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E3" w:rsidRPr="00F3747C" w:rsidRDefault="000929E3" w:rsidP="000929E3">
      <w:pPr>
        <w:spacing w:line="360" w:lineRule="auto"/>
        <w:rPr>
          <w:rFonts w:ascii="宋体" w:hAnsi="宋体"/>
          <w:b/>
          <w:color w:val="000000"/>
          <w:sz w:val="24"/>
          <w:szCs w:val="24"/>
        </w:rPr>
      </w:pPr>
    </w:p>
    <w:tbl>
      <w:tblPr>
        <w:tblW w:w="9005" w:type="dxa"/>
        <w:jc w:val="center"/>
        <w:tblLook w:val="04A0" w:firstRow="1" w:lastRow="0" w:firstColumn="1" w:lastColumn="0" w:noHBand="0" w:noVBand="1"/>
      </w:tblPr>
      <w:tblGrid>
        <w:gridCol w:w="1767"/>
        <w:gridCol w:w="1943"/>
        <w:gridCol w:w="1318"/>
        <w:gridCol w:w="1134"/>
        <w:gridCol w:w="1134"/>
        <w:gridCol w:w="1709"/>
      </w:tblGrid>
      <w:tr w:rsidR="000929E3" w:rsidTr="00A93A46">
        <w:trPr>
          <w:cantSplit/>
          <w:trHeight w:val="510"/>
          <w:jc w:val="center"/>
        </w:trPr>
        <w:tc>
          <w:tcPr>
            <w:tcW w:w="1767" w:type="dxa"/>
            <w:tcBorders>
              <w:top w:val="single" w:sz="12" w:space="0" w:color="auto"/>
              <w:left w:val="single" w:sz="12" w:space="0" w:color="auto"/>
              <w:bottom w:val="single" w:sz="4" w:space="0" w:color="auto"/>
              <w:right w:val="single" w:sz="4" w:space="0" w:color="auto"/>
            </w:tcBorders>
            <w:vAlign w:val="center"/>
          </w:tcPr>
          <w:p w:rsidR="000929E3" w:rsidRDefault="000929E3" w:rsidP="00A93A46">
            <w:pPr>
              <w:pStyle w:val="Default"/>
              <w:spacing w:line="400" w:lineRule="exact"/>
              <w:jc w:val="center"/>
              <w:rPr>
                <w:rFonts w:hAnsi="宋体"/>
                <w:b/>
                <w:sz w:val="21"/>
                <w:szCs w:val="21"/>
              </w:rPr>
            </w:pPr>
            <w:r>
              <w:rPr>
                <w:rFonts w:hAnsi="宋体" w:hint="eastAsia"/>
                <w:b/>
                <w:sz w:val="21"/>
                <w:szCs w:val="21"/>
              </w:rPr>
              <w:t>仪器设备名称</w:t>
            </w:r>
          </w:p>
        </w:tc>
        <w:tc>
          <w:tcPr>
            <w:tcW w:w="1943" w:type="dxa"/>
            <w:tcBorders>
              <w:top w:val="single" w:sz="12" w:space="0" w:color="auto"/>
              <w:left w:val="single" w:sz="4" w:space="0" w:color="auto"/>
              <w:bottom w:val="single" w:sz="4" w:space="0" w:color="auto"/>
              <w:right w:val="single" w:sz="4" w:space="0" w:color="auto"/>
            </w:tcBorders>
            <w:vAlign w:val="center"/>
          </w:tcPr>
          <w:p w:rsidR="000929E3" w:rsidRDefault="008A6DC9" w:rsidP="00A93A46">
            <w:pPr>
              <w:autoSpaceDE w:val="0"/>
              <w:autoSpaceDN w:val="0"/>
              <w:adjustRightInd w:val="0"/>
              <w:spacing w:line="400" w:lineRule="exact"/>
              <w:jc w:val="center"/>
              <w:rPr>
                <w:rFonts w:hAnsi="宋体"/>
                <w:szCs w:val="21"/>
              </w:rPr>
            </w:pPr>
            <w:r w:rsidRPr="008A6DC9">
              <w:rPr>
                <w:rFonts w:ascii="宋体" w:hAnsi="宋体" w:hint="eastAsia"/>
                <w:color w:val="000000"/>
                <w:szCs w:val="21"/>
              </w:rPr>
              <w:t>电热毯测试设备</w:t>
            </w:r>
          </w:p>
        </w:tc>
        <w:tc>
          <w:tcPr>
            <w:tcW w:w="1318" w:type="dxa"/>
            <w:tcBorders>
              <w:top w:val="single" w:sz="12" w:space="0" w:color="auto"/>
              <w:left w:val="single" w:sz="4" w:space="0" w:color="auto"/>
              <w:bottom w:val="single" w:sz="4" w:space="0" w:color="auto"/>
              <w:right w:val="single" w:sz="4" w:space="0" w:color="auto"/>
            </w:tcBorders>
            <w:vAlign w:val="center"/>
          </w:tcPr>
          <w:p w:rsidR="000929E3" w:rsidRDefault="000929E3" w:rsidP="00A93A46">
            <w:pPr>
              <w:pStyle w:val="Default"/>
              <w:spacing w:line="400" w:lineRule="exact"/>
              <w:jc w:val="center"/>
              <w:rPr>
                <w:rFonts w:hAnsi="宋体"/>
                <w:b/>
                <w:sz w:val="21"/>
                <w:szCs w:val="21"/>
              </w:rPr>
            </w:pPr>
            <w:r>
              <w:rPr>
                <w:rFonts w:hAnsi="宋体" w:hint="eastAsia"/>
                <w:b/>
                <w:sz w:val="21"/>
                <w:szCs w:val="21"/>
              </w:rPr>
              <w:t>规格型号</w:t>
            </w:r>
          </w:p>
        </w:tc>
        <w:tc>
          <w:tcPr>
            <w:tcW w:w="1134" w:type="dxa"/>
            <w:tcBorders>
              <w:top w:val="single" w:sz="12" w:space="0" w:color="auto"/>
              <w:left w:val="single" w:sz="4" w:space="0" w:color="auto"/>
              <w:bottom w:val="single" w:sz="4" w:space="0" w:color="auto"/>
              <w:right w:val="single" w:sz="4" w:space="0" w:color="auto"/>
            </w:tcBorders>
            <w:vAlign w:val="center"/>
          </w:tcPr>
          <w:p w:rsidR="000929E3" w:rsidRDefault="000929E3" w:rsidP="00A93A46">
            <w:pPr>
              <w:pStyle w:val="Default"/>
              <w:spacing w:line="400" w:lineRule="exact"/>
              <w:jc w:val="center"/>
              <w:rPr>
                <w:rFonts w:hAnsi="宋体"/>
                <w:b/>
                <w:sz w:val="21"/>
                <w:szCs w:val="21"/>
              </w:rPr>
            </w:pPr>
            <w:r>
              <w:rPr>
                <w:rFonts w:hint="eastAsia"/>
              </w:rPr>
              <w:t xml:space="preserve">/ </w:t>
            </w:r>
          </w:p>
        </w:tc>
        <w:tc>
          <w:tcPr>
            <w:tcW w:w="1134" w:type="dxa"/>
            <w:tcBorders>
              <w:top w:val="single" w:sz="12" w:space="0" w:color="auto"/>
              <w:left w:val="single" w:sz="4" w:space="0" w:color="auto"/>
              <w:bottom w:val="single" w:sz="4" w:space="0" w:color="auto"/>
              <w:right w:val="single" w:sz="4" w:space="0" w:color="auto"/>
            </w:tcBorders>
            <w:vAlign w:val="center"/>
          </w:tcPr>
          <w:p w:rsidR="000929E3" w:rsidRDefault="000929E3" w:rsidP="00A93A46">
            <w:pPr>
              <w:pStyle w:val="Default"/>
              <w:spacing w:line="400" w:lineRule="exact"/>
              <w:jc w:val="center"/>
              <w:rPr>
                <w:rFonts w:hAnsi="宋体"/>
                <w:b/>
                <w:sz w:val="21"/>
                <w:szCs w:val="21"/>
              </w:rPr>
            </w:pPr>
            <w:r>
              <w:rPr>
                <w:rFonts w:hAnsi="宋体" w:hint="eastAsia"/>
                <w:b/>
                <w:sz w:val="21"/>
                <w:szCs w:val="21"/>
              </w:rPr>
              <w:t>采购数量</w:t>
            </w:r>
          </w:p>
        </w:tc>
        <w:tc>
          <w:tcPr>
            <w:tcW w:w="1709" w:type="dxa"/>
            <w:tcBorders>
              <w:top w:val="single" w:sz="12" w:space="0" w:color="auto"/>
              <w:left w:val="single" w:sz="4" w:space="0" w:color="auto"/>
              <w:bottom w:val="single" w:sz="4" w:space="0" w:color="auto"/>
              <w:right w:val="single" w:sz="12" w:space="0" w:color="auto"/>
            </w:tcBorders>
            <w:vAlign w:val="center"/>
          </w:tcPr>
          <w:p w:rsidR="000929E3" w:rsidRDefault="000929E3" w:rsidP="00A93A46">
            <w:pPr>
              <w:pStyle w:val="Default"/>
              <w:spacing w:line="400" w:lineRule="exact"/>
              <w:jc w:val="center"/>
              <w:rPr>
                <w:rFonts w:hAnsi="宋体" w:cs="Times New Roman"/>
                <w:color w:val="auto"/>
                <w:kern w:val="2"/>
                <w:sz w:val="21"/>
                <w:szCs w:val="21"/>
              </w:rPr>
            </w:pPr>
            <w:r>
              <w:rPr>
                <w:rFonts w:hAnsi="宋体" w:cs="Times New Roman" w:hint="eastAsia"/>
                <w:color w:val="auto"/>
                <w:kern w:val="2"/>
                <w:sz w:val="21"/>
                <w:szCs w:val="21"/>
              </w:rPr>
              <w:t>1台（套）</w:t>
            </w:r>
          </w:p>
        </w:tc>
      </w:tr>
      <w:tr w:rsidR="000929E3" w:rsidTr="00A93A46">
        <w:trPr>
          <w:cantSplit/>
          <w:trHeight w:val="510"/>
          <w:jc w:val="center"/>
        </w:trPr>
        <w:tc>
          <w:tcPr>
            <w:tcW w:w="1767" w:type="dxa"/>
            <w:tcBorders>
              <w:top w:val="single" w:sz="4" w:space="0" w:color="auto"/>
              <w:left w:val="single" w:sz="12" w:space="0" w:color="auto"/>
              <w:bottom w:val="single" w:sz="4" w:space="0" w:color="auto"/>
              <w:right w:val="single" w:sz="4" w:space="0" w:color="auto"/>
            </w:tcBorders>
            <w:vAlign w:val="center"/>
          </w:tcPr>
          <w:p w:rsidR="000929E3" w:rsidRDefault="000929E3" w:rsidP="00A93A46">
            <w:pPr>
              <w:autoSpaceDE w:val="0"/>
              <w:autoSpaceDN w:val="0"/>
              <w:adjustRightInd w:val="0"/>
              <w:spacing w:line="400" w:lineRule="exact"/>
              <w:jc w:val="center"/>
              <w:rPr>
                <w:rFonts w:ascii="宋体" w:hAnsi="宋体" w:cs="宋体"/>
                <w:b/>
                <w:color w:val="000000"/>
                <w:szCs w:val="21"/>
              </w:rPr>
            </w:pPr>
            <w:r>
              <w:rPr>
                <w:rFonts w:ascii="宋体" w:hAnsi="宋体" w:hint="eastAsia"/>
                <w:b/>
                <w:color w:val="000000"/>
                <w:szCs w:val="21"/>
              </w:rPr>
              <w:t>预估价格</w:t>
            </w:r>
          </w:p>
        </w:tc>
        <w:tc>
          <w:tcPr>
            <w:tcW w:w="1943" w:type="dxa"/>
            <w:tcBorders>
              <w:top w:val="single" w:sz="4" w:space="0" w:color="auto"/>
              <w:left w:val="single" w:sz="4" w:space="0" w:color="auto"/>
              <w:bottom w:val="single" w:sz="4" w:space="0" w:color="auto"/>
              <w:right w:val="single" w:sz="4" w:space="0" w:color="auto"/>
            </w:tcBorders>
            <w:vAlign w:val="center"/>
          </w:tcPr>
          <w:p w:rsidR="000929E3" w:rsidRDefault="008A6DC9" w:rsidP="00A93A46">
            <w:pPr>
              <w:autoSpaceDE w:val="0"/>
              <w:autoSpaceDN w:val="0"/>
              <w:adjustRightInd w:val="0"/>
              <w:spacing w:line="400" w:lineRule="exact"/>
              <w:jc w:val="center"/>
              <w:rPr>
                <w:rFonts w:ascii="宋体" w:hAnsi="宋体"/>
                <w:color w:val="000000"/>
                <w:szCs w:val="21"/>
              </w:rPr>
            </w:pPr>
            <w:r>
              <w:rPr>
                <w:rFonts w:ascii="宋体" w:hAnsi="宋体" w:hint="eastAsia"/>
                <w:color w:val="000000"/>
                <w:szCs w:val="21"/>
              </w:rPr>
              <w:t>20</w:t>
            </w:r>
            <w:r w:rsidR="000929E3">
              <w:rPr>
                <w:rFonts w:ascii="宋体" w:hAnsi="宋体" w:hint="eastAsia"/>
                <w:color w:val="000000"/>
                <w:szCs w:val="21"/>
              </w:rPr>
              <w:t>万元</w:t>
            </w:r>
          </w:p>
        </w:tc>
        <w:tc>
          <w:tcPr>
            <w:tcW w:w="1318" w:type="dxa"/>
            <w:tcBorders>
              <w:top w:val="single" w:sz="4" w:space="0" w:color="auto"/>
              <w:left w:val="single" w:sz="4" w:space="0" w:color="auto"/>
              <w:bottom w:val="single" w:sz="4" w:space="0" w:color="auto"/>
              <w:right w:val="single" w:sz="4" w:space="0" w:color="auto"/>
            </w:tcBorders>
            <w:vAlign w:val="center"/>
          </w:tcPr>
          <w:p w:rsidR="000929E3" w:rsidRDefault="000929E3" w:rsidP="00A93A46">
            <w:pPr>
              <w:autoSpaceDE w:val="0"/>
              <w:autoSpaceDN w:val="0"/>
              <w:adjustRightInd w:val="0"/>
              <w:spacing w:line="400" w:lineRule="exact"/>
              <w:jc w:val="center"/>
              <w:rPr>
                <w:rFonts w:ascii="宋体" w:hAnsi="宋体" w:cs="宋体"/>
                <w:b/>
                <w:color w:val="000000"/>
                <w:szCs w:val="21"/>
              </w:rPr>
            </w:pPr>
            <w:r>
              <w:rPr>
                <w:rFonts w:ascii="宋体" w:hAnsi="宋体" w:hint="eastAsia"/>
                <w:b/>
                <w:color w:val="000000"/>
                <w:szCs w:val="21"/>
              </w:rPr>
              <w:t>预估</w:t>
            </w:r>
            <w:r>
              <w:rPr>
                <w:rFonts w:ascii="宋体" w:hAnsi="宋体" w:cs="宋体" w:hint="eastAsia"/>
                <w:b/>
                <w:color w:val="000000"/>
                <w:szCs w:val="21"/>
              </w:rPr>
              <w:t>配套</w:t>
            </w:r>
          </w:p>
          <w:p w:rsidR="000929E3" w:rsidRDefault="000929E3" w:rsidP="00A93A46">
            <w:pPr>
              <w:autoSpaceDE w:val="0"/>
              <w:autoSpaceDN w:val="0"/>
              <w:adjustRightInd w:val="0"/>
              <w:spacing w:line="400" w:lineRule="exact"/>
              <w:jc w:val="center"/>
              <w:rPr>
                <w:rFonts w:ascii="宋体" w:hAnsi="宋体" w:cs="宋体"/>
                <w:b/>
                <w:color w:val="000000"/>
                <w:szCs w:val="21"/>
              </w:rPr>
            </w:pPr>
            <w:r>
              <w:rPr>
                <w:rFonts w:ascii="宋体" w:hAnsi="宋体" w:cs="宋体" w:hint="eastAsia"/>
                <w:b/>
                <w:color w:val="000000"/>
                <w:szCs w:val="21"/>
              </w:rPr>
              <w:t>费用</w:t>
            </w:r>
          </w:p>
        </w:tc>
        <w:tc>
          <w:tcPr>
            <w:tcW w:w="1134" w:type="dxa"/>
            <w:tcBorders>
              <w:top w:val="single" w:sz="4" w:space="0" w:color="auto"/>
              <w:left w:val="single" w:sz="4" w:space="0" w:color="auto"/>
              <w:bottom w:val="single" w:sz="4" w:space="0" w:color="auto"/>
              <w:right w:val="single" w:sz="4" w:space="0" w:color="auto"/>
            </w:tcBorders>
            <w:vAlign w:val="center"/>
          </w:tcPr>
          <w:p w:rsidR="000929E3" w:rsidRDefault="000929E3" w:rsidP="00A93A46">
            <w:pPr>
              <w:autoSpaceDE w:val="0"/>
              <w:autoSpaceDN w:val="0"/>
              <w:adjustRightInd w:val="0"/>
              <w:spacing w:line="400" w:lineRule="exact"/>
              <w:jc w:val="center"/>
              <w:rPr>
                <w:rFonts w:ascii="宋体" w:hAnsi="宋体" w:cs="宋体"/>
                <w:b/>
                <w:color w:val="000000"/>
                <w:szCs w:val="21"/>
              </w:rPr>
            </w:pPr>
            <w:r>
              <w:rPr>
                <w:rFonts w:ascii="宋体" w:hAnsi="宋体" w:cs="宋体" w:hint="eastAsia"/>
                <w:b/>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0929E3" w:rsidRDefault="000929E3" w:rsidP="00A93A46">
            <w:pPr>
              <w:autoSpaceDE w:val="0"/>
              <w:autoSpaceDN w:val="0"/>
              <w:adjustRightInd w:val="0"/>
              <w:spacing w:line="400" w:lineRule="exact"/>
              <w:jc w:val="center"/>
              <w:rPr>
                <w:rFonts w:ascii="宋体" w:hAnsi="宋体" w:cs="宋体"/>
                <w:b/>
                <w:color w:val="000000"/>
                <w:szCs w:val="21"/>
              </w:rPr>
            </w:pPr>
            <w:r>
              <w:rPr>
                <w:rFonts w:ascii="宋体" w:hAnsi="宋体" w:cs="宋体" w:hint="eastAsia"/>
                <w:b/>
                <w:color w:val="000000"/>
                <w:szCs w:val="21"/>
              </w:rPr>
              <w:t>合计</w:t>
            </w:r>
          </w:p>
        </w:tc>
        <w:tc>
          <w:tcPr>
            <w:tcW w:w="1709" w:type="dxa"/>
            <w:tcBorders>
              <w:top w:val="single" w:sz="4" w:space="0" w:color="auto"/>
              <w:left w:val="single" w:sz="4" w:space="0" w:color="auto"/>
              <w:bottom w:val="single" w:sz="4" w:space="0" w:color="auto"/>
              <w:right w:val="single" w:sz="12" w:space="0" w:color="auto"/>
            </w:tcBorders>
            <w:vAlign w:val="center"/>
          </w:tcPr>
          <w:p w:rsidR="000929E3" w:rsidRDefault="008A6DC9" w:rsidP="00A93A46">
            <w:pPr>
              <w:spacing w:line="600" w:lineRule="exact"/>
              <w:ind w:firstLineChars="100" w:firstLine="210"/>
              <w:jc w:val="left"/>
              <w:rPr>
                <w:rFonts w:ascii="宋体" w:hAnsi="宋体"/>
                <w:szCs w:val="21"/>
              </w:rPr>
            </w:pPr>
            <w:r>
              <w:rPr>
                <w:rFonts w:ascii="宋体" w:hAnsi="宋体" w:hint="eastAsia"/>
                <w:szCs w:val="21"/>
              </w:rPr>
              <w:t>20</w:t>
            </w:r>
            <w:r w:rsidR="000929E3">
              <w:rPr>
                <w:rFonts w:ascii="宋体" w:hAnsi="宋体" w:hint="eastAsia"/>
                <w:szCs w:val="21"/>
              </w:rPr>
              <w:t>万元</w:t>
            </w:r>
          </w:p>
        </w:tc>
      </w:tr>
      <w:tr w:rsidR="000929E3" w:rsidTr="00B60809">
        <w:trPr>
          <w:trHeight w:val="5377"/>
          <w:jc w:val="center"/>
        </w:trPr>
        <w:tc>
          <w:tcPr>
            <w:tcW w:w="9005" w:type="dxa"/>
            <w:gridSpan w:val="6"/>
            <w:tcBorders>
              <w:top w:val="single" w:sz="4" w:space="0" w:color="auto"/>
              <w:left w:val="single" w:sz="12" w:space="0" w:color="auto"/>
              <w:bottom w:val="single" w:sz="12" w:space="0" w:color="auto"/>
              <w:right w:val="single" w:sz="12" w:space="0" w:color="auto"/>
            </w:tcBorders>
          </w:tcPr>
          <w:p w:rsidR="008A6DC9" w:rsidRDefault="00B60809" w:rsidP="008A6DC9">
            <w:r>
              <w:br w:type="page"/>
            </w:r>
            <w:r w:rsidR="008A6DC9">
              <w:rPr>
                <w:rFonts w:hint="eastAsia"/>
              </w:rPr>
              <w:t>应符合</w:t>
            </w:r>
            <w:r w:rsidR="008A6DC9">
              <w:rPr>
                <w:rFonts w:hint="eastAsia"/>
              </w:rPr>
              <w:t>GB/T 4706.1-2024</w:t>
            </w:r>
            <w:r w:rsidR="008A6DC9">
              <w:rPr>
                <w:rFonts w:hint="eastAsia"/>
              </w:rPr>
              <w:t>和</w:t>
            </w:r>
            <w:r w:rsidR="008A6DC9">
              <w:rPr>
                <w:rFonts w:hint="eastAsia"/>
              </w:rPr>
              <w:t>GB/T 4706.8-2024</w:t>
            </w:r>
            <w:r w:rsidR="008A6DC9">
              <w:rPr>
                <w:rFonts w:hint="eastAsia"/>
              </w:rPr>
              <w:t>的要求。</w:t>
            </w:r>
          </w:p>
          <w:p w:rsidR="008A6DC9" w:rsidRDefault="008A6DC9" w:rsidP="008A6DC9">
            <w:r>
              <w:rPr>
                <w:rFonts w:hint="eastAsia"/>
              </w:rPr>
              <w:t>部分参数如下：</w:t>
            </w:r>
          </w:p>
          <w:p w:rsidR="008A6DC9" w:rsidRDefault="008A6DC9" w:rsidP="008A6DC9"/>
          <w:p w:rsidR="008A6DC9" w:rsidRDefault="008A6DC9" w:rsidP="008A6DC9">
            <w:pPr>
              <w:jc w:val="left"/>
            </w:pPr>
            <w:r>
              <w:rPr>
                <w:rFonts w:hint="eastAsia"/>
                <w:b/>
                <w:bCs/>
              </w:rPr>
              <w:t>（</w:t>
            </w:r>
            <w:r>
              <w:rPr>
                <w:rFonts w:hint="eastAsia"/>
                <w:b/>
                <w:bCs/>
              </w:rPr>
              <w:t>1</w:t>
            </w:r>
            <w:r>
              <w:rPr>
                <w:rFonts w:hint="eastAsia"/>
                <w:b/>
                <w:bCs/>
              </w:rPr>
              <w:t>）</w:t>
            </w:r>
            <w:r>
              <w:rPr>
                <w:b/>
                <w:bCs/>
              </w:rPr>
              <w:t>电热毯隔热垫</w:t>
            </w:r>
            <w:r>
              <w:rPr>
                <w:rFonts w:hint="eastAsia"/>
                <w:b/>
                <w:bCs/>
              </w:rPr>
              <w:t>：</w:t>
            </w:r>
            <w:r>
              <w:rPr>
                <w:rFonts w:hint="eastAsia"/>
              </w:rPr>
              <w:t>符合</w:t>
            </w:r>
            <w:r>
              <w:rPr>
                <w:rFonts w:hint="eastAsia"/>
              </w:rPr>
              <w:t>GB/T 4706.8-2024</w:t>
            </w:r>
            <w:r>
              <w:rPr>
                <w:rFonts w:hint="eastAsia"/>
              </w:rPr>
              <w:t>中附录</w:t>
            </w:r>
            <w:r>
              <w:rPr>
                <w:rFonts w:hint="eastAsia"/>
              </w:rPr>
              <w:t>AA</w:t>
            </w:r>
            <w:r>
              <w:rPr>
                <w:rFonts w:hint="eastAsia"/>
              </w:rPr>
              <w:t>，</w:t>
            </w:r>
            <w:r>
              <w:rPr>
                <w:rFonts w:hint="eastAsia"/>
              </w:rPr>
              <w:t>19.102</w:t>
            </w:r>
            <w:r>
              <w:rPr>
                <w:rFonts w:hint="eastAsia"/>
              </w:rPr>
              <w:t>要求。</w:t>
            </w:r>
          </w:p>
          <w:p w:rsidR="008A6DC9" w:rsidRDefault="008A6DC9" w:rsidP="008A6DC9">
            <w:pPr>
              <w:rPr>
                <w:rFonts w:ascii="宋体" w:hAnsi="宋体" w:cs="宋体"/>
                <w:szCs w:val="21"/>
              </w:rPr>
            </w:pPr>
            <w:r>
              <w:rPr>
                <w:rFonts w:ascii="宋体" w:hAnsi="宋体" w:cs="宋体" w:hint="eastAsia"/>
                <w:szCs w:val="21"/>
              </w:rPr>
              <w:t>主要规格：开孔聚醚 300mm*450mm*72mm</w:t>
            </w:r>
            <w:bookmarkStart w:id="0" w:name="_GoBack"/>
            <w:bookmarkEnd w:id="0"/>
          </w:p>
          <w:p w:rsidR="008A6DC9" w:rsidRDefault="008A6DC9" w:rsidP="008A6DC9">
            <w:pPr>
              <w:spacing w:beforeLines="50" w:before="156" w:line="120" w:lineRule="auto"/>
              <w:jc w:val="left"/>
            </w:pPr>
            <w:r>
              <w:rPr>
                <w:rFonts w:hint="eastAsia"/>
                <w:b/>
                <w:bCs/>
              </w:rPr>
              <w:t>（</w:t>
            </w:r>
            <w:r>
              <w:rPr>
                <w:rFonts w:hint="eastAsia"/>
                <w:b/>
                <w:bCs/>
              </w:rPr>
              <w:t>2</w:t>
            </w:r>
            <w:r>
              <w:rPr>
                <w:rFonts w:hint="eastAsia"/>
                <w:b/>
                <w:bCs/>
              </w:rPr>
              <w:t>）电热毯胶合板台</w:t>
            </w:r>
            <w:r>
              <w:rPr>
                <w:rFonts w:hint="eastAsia"/>
              </w:rPr>
              <w:t>：符合</w:t>
            </w:r>
            <w:r>
              <w:rPr>
                <w:rFonts w:hint="eastAsia"/>
              </w:rPr>
              <w:t>GB/T 4706.8-2024</w:t>
            </w:r>
            <w:r>
              <w:rPr>
                <w:rFonts w:hint="eastAsia"/>
              </w:rPr>
              <w:t>中</w:t>
            </w:r>
            <w:r>
              <w:rPr>
                <w:rFonts w:hint="eastAsia"/>
              </w:rPr>
              <w:t>11</w:t>
            </w:r>
            <w:r>
              <w:rPr>
                <w:rFonts w:hint="eastAsia"/>
              </w:rPr>
              <w:t>章要求要求。</w:t>
            </w:r>
          </w:p>
          <w:p w:rsidR="008A6DC9" w:rsidRDefault="008A6DC9" w:rsidP="008A6DC9">
            <w:pPr>
              <w:spacing w:line="120" w:lineRule="auto"/>
              <w:jc w:val="left"/>
            </w:pPr>
            <w:r>
              <w:rPr>
                <w:rFonts w:hint="eastAsia"/>
              </w:rPr>
              <w:t>主要规格</w:t>
            </w:r>
            <w:r>
              <w:rPr>
                <w:rFonts w:hint="eastAsia"/>
              </w:rPr>
              <w:t>2m*2.2m*0.8m</w:t>
            </w:r>
            <w:r>
              <w:rPr>
                <w:rFonts w:hint="eastAsia"/>
              </w:rPr>
              <w:t>；</w:t>
            </w:r>
          </w:p>
          <w:p w:rsidR="008A6DC9" w:rsidRDefault="008A6DC9" w:rsidP="008A6DC9">
            <w:pPr>
              <w:spacing w:beforeLines="50" w:before="156"/>
              <w:jc w:val="left"/>
            </w:pPr>
            <w:r>
              <w:rPr>
                <w:rFonts w:hint="eastAsia"/>
                <w:b/>
                <w:bCs/>
              </w:rPr>
              <w:t>（</w:t>
            </w:r>
            <w:r>
              <w:rPr>
                <w:rFonts w:hint="eastAsia"/>
                <w:b/>
                <w:bCs/>
              </w:rPr>
              <w:t>3</w:t>
            </w:r>
            <w:r>
              <w:rPr>
                <w:rFonts w:hint="eastAsia"/>
                <w:b/>
                <w:bCs/>
              </w:rPr>
              <w:t>）黄铜片：</w:t>
            </w:r>
            <w:r>
              <w:rPr>
                <w:rFonts w:hint="eastAsia"/>
              </w:rPr>
              <w:t>符合</w:t>
            </w:r>
            <w:r>
              <w:rPr>
                <w:rFonts w:hint="eastAsia"/>
              </w:rPr>
              <w:t>GB/T 4706.8-2024</w:t>
            </w:r>
            <w:r>
              <w:rPr>
                <w:rFonts w:hint="eastAsia"/>
              </w:rPr>
              <w:t>中</w:t>
            </w:r>
            <w:r>
              <w:rPr>
                <w:rFonts w:hint="eastAsia"/>
              </w:rPr>
              <w:t>11.3/11.101</w:t>
            </w:r>
            <w:r>
              <w:rPr>
                <w:rFonts w:hint="eastAsia"/>
              </w:rPr>
              <w:t>条要求。</w:t>
            </w:r>
          </w:p>
          <w:p w:rsidR="008A6DC9" w:rsidRDefault="008A6DC9" w:rsidP="008A6DC9">
            <w:pPr>
              <w:jc w:val="left"/>
            </w:pPr>
            <w:r>
              <w:rPr>
                <w:rFonts w:hint="eastAsia"/>
              </w:rPr>
              <w:t>主要规格</w:t>
            </w:r>
            <w:r>
              <w:rPr>
                <w:rFonts w:hint="eastAsia"/>
              </w:rPr>
              <w:t>65mm*65mm*0.5mm&amp;300mm*300mm*0.5mm</w:t>
            </w:r>
          </w:p>
          <w:p w:rsidR="008A6DC9" w:rsidRDefault="008A6DC9" w:rsidP="008A6DC9">
            <w:pPr>
              <w:spacing w:beforeLines="50" w:before="156"/>
              <w:jc w:val="left"/>
            </w:pPr>
            <w:r>
              <w:rPr>
                <w:rFonts w:hint="eastAsia"/>
                <w:b/>
                <w:bCs/>
              </w:rPr>
              <w:t>（</w:t>
            </w:r>
            <w:r>
              <w:rPr>
                <w:rFonts w:hint="eastAsia"/>
                <w:b/>
                <w:bCs/>
              </w:rPr>
              <w:t>4</w:t>
            </w:r>
            <w:r>
              <w:rPr>
                <w:rFonts w:hint="eastAsia"/>
                <w:b/>
                <w:bCs/>
              </w:rPr>
              <w:t>）电热毯泄漏电流和耐压试验装置：</w:t>
            </w:r>
            <w:r>
              <w:rPr>
                <w:rFonts w:hint="eastAsia"/>
              </w:rPr>
              <w:t>符合</w:t>
            </w:r>
            <w:r>
              <w:rPr>
                <w:rFonts w:hint="eastAsia"/>
              </w:rPr>
              <w:t>GB/T 4706.8-2024</w:t>
            </w:r>
            <w:r>
              <w:rPr>
                <w:rFonts w:hint="eastAsia"/>
              </w:rPr>
              <w:t>中</w:t>
            </w:r>
            <w:r>
              <w:rPr>
                <w:rFonts w:hint="eastAsia"/>
              </w:rPr>
              <w:t>13.1</w:t>
            </w:r>
            <w:r>
              <w:rPr>
                <w:rFonts w:hint="eastAsia"/>
              </w:rPr>
              <w:t>条要求。</w:t>
            </w:r>
          </w:p>
          <w:p w:rsidR="008A6DC9" w:rsidRDefault="008A6DC9" w:rsidP="008A6DC9">
            <w:pPr>
              <w:pStyle w:val="1"/>
              <w:numPr>
                <w:ilvl w:val="0"/>
                <w:numId w:val="5"/>
              </w:numPr>
              <w:spacing w:line="360" w:lineRule="auto"/>
              <w:ind w:firstLineChars="0"/>
              <w:rPr>
                <w:rFonts w:ascii="宋体" w:hAnsi="宋体" w:cs="宋体"/>
                <w:b/>
                <w:szCs w:val="21"/>
              </w:rPr>
            </w:pPr>
            <w:r>
              <w:rPr>
                <w:rFonts w:ascii="宋体" w:hAnsi="宋体" w:cs="宋体" w:hint="eastAsia"/>
                <w:b/>
                <w:szCs w:val="21"/>
              </w:rPr>
              <w:t>概述</w:t>
            </w:r>
          </w:p>
          <w:p w:rsidR="008A6DC9" w:rsidRDefault="008A6DC9" w:rsidP="008A6DC9">
            <w:pPr>
              <w:ind w:firstLineChars="100" w:firstLine="210"/>
              <w:rPr>
                <w:rFonts w:ascii="宋体" w:hAnsi="宋体" w:cs="宋体"/>
                <w:szCs w:val="21"/>
              </w:rPr>
            </w:pPr>
            <w:r>
              <w:rPr>
                <w:rFonts w:ascii="宋体" w:hAnsi="宋体" w:cs="宋体" w:hint="eastAsia"/>
                <w:szCs w:val="21"/>
              </w:rPr>
              <w:t>电热毯耐压装置符合GB/T 4706.8-2024中13.1条图103的要求，主要用于电热毯泄漏电流和电气强度的测试。</w:t>
            </w:r>
          </w:p>
          <w:p w:rsidR="008A6DC9" w:rsidRDefault="008A6DC9" w:rsidP="008A6DC9">
            <w:pPr>
              <w:ind w:firstLineChars="100" w:firstLine="210"/>
              <w:rPr>
                <w:rFonts w:ascii="宋体" w:hAnsi="宋体" w:cs="宋体"/>
                <w:bCs/>
                <w:szCs w:val="21"/>
              </w:rPr>
            </w:pPr>
            <w:r>
              <w:rPr>
                <w:rFonts w:ascii="宋体" w:hAnsi="宋体" w:cs="宋体" w:hint="eastAsia"/>
                <w:bCs/>
                <w:szCs w:val="21"/>
              </w:rPr>
              <w:t>设备结构应符合标准GB/T 4706.8-2024第13章的要求：对于电热褥垫，把一块厚约为0.1mm、尺寸足以将褥垫上带有载流部件的部分完全覆盖起来的金属箔插入到褥垫和隔热板之间。对于其他器具，要插入两块同样的金属箔，一块在柔性部件上面，一块在柔性部件下面，并把这些金属箔电气连接在一起。把约为35kg/㎡的均匀分布的负载放置在隔热板的上面。并满足以下要求：</w:t>
            </w:r>
          </w:p>
          <w:p w:rsidR="008A6DC9" w:rsidRDefault="008A6DC9" w:rsidP="008A6DC9">
            <w:pPr>
              <w:pStyle w:val="1"/>
              <w:spacing w:line="360" w:lineRule="auto"/>
              <w:ind w:firstLineChars="0" w:firstLine="0"/>
              <w:rPr>
                <w:rFonts w:ascii="宋体" w:hAnsi="宋体" w:cs="宋体"/>
                <w:b/>
                <w:szCs w:val="21"/>
              </w:rPr>
            </w:pPr>
            <w:r>
              <w:rPr>
                <w:rFonts w:ascii="宋体" w:hAnsi="宋体" w:cs="宋体" w:hint="eastAsia"/>
                <w:b/>
                <w:szCs w:val="21"/>
              </w:rPr>
              <w:t>二、技术参数</w:t>
            </w:r>
          </w:p>
          <w:p w:rsidR="008A6DC9" w:rsidRDefault="008A6DC9" w:rsidP="008A6DC9">
            <w:pPr>
              <w:snapToGrid w:val="0"/>
              <w:spacing w:line="360" w:lineRule="auto"/>
              <w:ind w:left="570"/>
              <w:rPr>
                <w:rFonts w:ascii="宋体" w:hAnsi="宋体" w:cs="宋体"/>
                <w:szCs w:val="21"/>
              </w:rPr>
            </w:pPr>
            <w:r>
              <w:rPr>
                <w:rFonts w:ascii="宋体" w:hAnsi="宋体" w:cs="宋体" w:hint="eastAsia"/>
                <w:szCs w:val="21"/>
              </w:rPr>
              <w:t>1.工作面尺寸：2200*2200mm</w:t>
            </w:r>
          </w:p>
          <w:p w:rsidR="008A6DC9" w:rsidRDefault="008A6DC9" w:rsidP="008A6DC9">
            <w:pPr>
              <w:snapToGrid w:val="0"/>
              <w:spacing w:line="360" w:lineRule="auto"/>
              <w:ind w:left="570"/>
              <w:rPr>
                <w:rFonts w:ascii="宋体" w:hAnsi="宋体" w:cs="宋体"/>
                <w:szCs w:val="21"/>
              </w:rPr>
            </w:pPr>
            <w:r>
              <w:rPr>
                <w:rFonts w:ascii="宋体" w:hAnsi="宋体" w:cs="宋体" w:hint="eastAsia"/>
                <w:szCs w:val="21"/>
              </w:rPr>
              <w:t>2.压力范围：0</w:t>
            </w:r>
            <w:r>
              <w:rPr>
                <w:rFonts w:ascii="宋体" w:hAnsi="宋体" w:cs="宋体" w:hint="eastAsia"/>
                <w:szCs w:val="21"/>
                <w:shd w:val="clear" w:color="auto" w:fill="FFFFFF"/>
              </w:rPr>
              <w:t>～</w:t>
            </w:r>
            <w:r>
              <w:rPr>
                <w:rFonts w:ascii="宋体" w:hAnsi="宋体" w:cs="宋体" w:hint="eastAsia"/>
                <w:szCs w:val="21"/>
              </w:rPr>
              <w:t xml:space="preserve">60kg </w:t>
            </w:r>
          </w:p>
          <w:p w:rsidR="008A6DC9" w:rsidRDefault="008A6DC9" w:rsidP="008A6DC9">
            <w:pPr>
              <w:spacing w:beforeLines="50" w:before="156"/>
              <w:jc w:val="left"/>
            </w:pPr>
            <w:r>
              <w:rPr>
                <w:rFonts w:hint="eastAsia"/>
                <w:b/>
                <w:bCs/>
              </w:rPr>
              <w:t>（</w:t>
            </w:r>
            <w:r>
              <w:rPr>
                <w:rFonts w:hint="eastAsia"/>
                <w:b/>
                <w:bCs/>
              </w:rPr>
              <w:t>5</w:t>
            </w:r>
            <w:r>
              <w:rPr>
                <w:rFonts w:hint="eastAsia"/>
                <w:b/>
                <w:bCs/>
              </w:rPr>
              <w:t>）</w:t>
            </w:r>
            <w:r>
              <w:rPr>
                <w:rFonts w:hint="eastAsia"/>
                <w:b/>
                <w:bCs/>
              </w:rPr>
              <w:t xml:space="preserve"> </w:t>
            </w:r>
            <w:r>
              <w:rPr>
                <w:rFonts w:hint="eastAsia"/>
                <w:b/>
                <w:bCs/>
              </w:rPr>
              <w:t>电气强度试验用恒温水槽：</w:t>
            </w:r>
            <w:r>
              <w:rPr>
                <w:rFonts w:hint="eastAsia"/>
              </w:rPr>
              <w:t>符合</w:t>
            </w:r>
            <w:r>
              <w:rPr>
                <w:rFonts w:hint="eastAsia"/>
              </w:rPr>
              <w:t>GB/T 4706.8-2024</w:t>
            </w:r>
            <w:r>
              <w:rPr>
                <w:rFonts w:hint="eastAsia"/>
              </w:rPr>
              <w:t>中</w:t>
            </w:r>
            <w:r>
              <w:rPr>
                <w:rFonts w:hint="eastAsia"/>
              </w:rPr>
              <w:t>15.101</w:t>
            </w:r>
            <w:r>
              <w:rPr>
                <w:rFonts w:hint="eastAsia"/>
              </w:rPr>
              <w:t>条、</w:t>
            </w:r>
            <w:r>
              <w:rPr>
                <w:rFonts w:hint="eastAsia"/>
              </w:rPr>
              <w:t>15.102</w:t>
            </w:r>
            <w:r>
              <w:rPr>
                <w:rFonts w:hint="eastAsia"/>
              </w:rPr>
              <w:t>条要求。</w:t>
            </w:r>
          </w:p>
          <w:p w:rsidR="008A6DC9" w:rsidRDefault="008A6DC9" w:rsidP="008A6DC9">
            <w:pPr>
              <w:rPr>
                <w:rFonts w:ascii="宋体" w:hAnsi="宋体" w:cs="宋体"/>
                <w:szCs w:val="21"/>
              </w:rPr>
            </w:pPr>
          </w:p>
          <w:p w:rsidR="008A6DC9" w:rsidRDefault="008A6DC9" w:rsidP="008A6DC9">
            <w:pPr>
              <w:rPr>
                <w:rFonts w:ascii="宋体" w:hAnsi="宋体" w:cs="宋体"/>
                <w:szCs w:val="21"/>
              </w:rPr>
            </w:pPr>
            <w:r>
              <w:rPr>
                <w:rFonts w:ascii="宋体" w:hAnsi="宋体" w:cs="宋体" w:hint="eastAsia"/>
                <w:szCs w:val="21"/>
              </w:rPr>
              <w:t>主要参数</w:t>
            </w:r>
          </w:p>
          <w:p w:rsidR="008A6DC9" w:rsidRDefault="008A6DC9" w:rsidP="008A6DC9">
            <w:pPr>
              <w:rPr>
                <w:rFonts w:ascii="宋体" w:hAnsi="宋体" w:cs="宋体"/>
                <w:szCs w:val="21"/>
              </w:rPr>
            </w:pPr>
            <w:r>
              <w:rPr>
                <w:rFonts w:ascii="宋体" w:hAnsi="宋体" w:cs="宋体" w:hint="eastAsia"/>
                <w:szCs w:val="21"/>
              </w:rPr>
              <w:t>容积：50L   内胆尺寸：500*400*250mm</w:t>
            </w:r>
          </w:p>
          <w:p w:rsidR="008A6DC9" w:rsidRDefault="008A6DC9" w:rsidP="008A6DC9">
            <w:pPr>
              <w:rPr>
                <w:rFonts w:ascii="宋体" w:hAnsi="宋体" w:cs="宋体"/>
                <w:szCs w:val="21"/>
              </w:rPr>
            </w:pPr>
            <w:r>
              <w:rPr>
                <w:rFonts w:ascii="宋体" w:hAnsi="宋体" w:cs="宋体" w:hint="eastAsia"/>
                <w:szCs w:val="21"/>
              </w:rPr>
              <w:t>控温范围:0</w:t>
            </w:r>
            <w:r>
              <w:rPr>
                <w:rFonts w:ascii="宋体" w:hAnsi="宋体" w:cs="宋体" w:hint="eastAsia"/>
                <w:szCs w:val="21"/>
                <w:shd w:val="clear" w:color="auto" w:fill="FFFFFF"/>
              </w:rPr>
              <w:t>～</w:t>
            </w:r>
            <w:r>
              <w:rPr>
                <w:rFonts w:ascii="宋体" w:hAnsi="宋体" w:cs="宋体" w:hint="eastAsia"/>
                <w:szCs w:val="21"/>
              </w:rPr>
              <w:t>100℃</w:t>
            </w:r>
            <w:r>
              <w:rPr>
                <w:rFonts w:hint="eastAsia"/>
              </w:rPr>
              <w:t xml:space="preserve"> </w:t>
            </w:r>
            <w:r>
              <w:rPr>
                <w:rFonts w:hint="eastAsia"/>
              </w:rPr>
              <w:t>偏差：±</w:t>
            </w:r>
            <w:r>
              <w:rPr>
                <w:rFonts w:hint="eastAsia"/>
              </w:rPr>
              <w:t>2</w:t>
            </w:r>
            <w:r>
              <w:rPr>
                <w:rFonts w:hint="eastAsia"/>
              </w:rPr>
              <w:t>℃</w:t>
            </w:r>
          </w:p>
          <w:p w:rsidR="008A6DC9" w:rsidRDefault="008A6DC9" w:rsidP="008A6DC9">
            <w:pPr>
              <w:rPr>
                <w:rFonts w:ascii="宋体" w:hAnsi="宋体" w:cs="宋体"/>
                <w:szCs w:val="21"/>
              </w:rPr>
            </w:pPr>
            <w:r>
              <w:rPr>
                <w:rFonts w:ascii="宋体" w:hAnsi="宋体" w:cs="宋体" w:hint="eastAsia"/>
                <w:szCs w:val="21"/>
              </w:rPr>
              <w:t xml:space="preserve">  </w:t>
            </w:r>
          </w:p>
          <w:p w:rsidR="008A6DC9" w:rsidRDefault="008A6DC9" w:rsidP="008A6DC9">
            <w:pPr>
              <w:spacing w:beforeLines="50" w:before="156"/>
              <w:jc w:val="left"/>
            </w:pPr>
            <w:r>
              <w:rPr>
                <w:rFonts w:hint="eastAsia"/>
                <w:b/>
                <w:bCs/>
              </w:rPr>
              <w:t>（</w:t>
            </w:r>
            <w:r>
              <w:rPr>
                <w:rFonts w:hint="eastAsia"/>
                <w:b/>
                <w:bCs/>
              </w:rPr>
              <w:t>6</w:t>
            </w:r>
            <w:r>
              <w:rPr>
                <w:rFonts w:hint="eastAsia"/>
                <w:b/>
                <w:bCs/>
              </w:rPr>
              <w:t>）沙袋：</w:t>
            </w:r>
            <w:r>
              <w:rPr>
                <w:rFonts w:hint="eastAsia"/>
              </w:rPr>
              <w:t>符合</w:t>
            </w:r>
            <w:r>
              <w:rPr>
                <w:rFonts w:hint="eastAsia"/>
              </w:rPr>
              <w:t>GB/T 4706.8-2024</w:t>
            </w:r>
            <w:r>
              <w:rPr>
                <w:rFonts w:hint="eastAsia"/>
              </w:rPr>
              <w:t>中</w:t>
            </w:r>
            <w:r>
              <w:rPr>
                <w:rFonts w:hint="eastAsia"/>
              </w:rPr>
              <w:t>19.102</w:t>
            </w:r>
            <w:r>
              <w:rPr>
                <w:rFonts w:hint="eastAsia"/>
              </w:rPr>
              <w:t>条要求。</w:t>
            </w:r>
          </w:p>
          <w:p w:rsidR="008A6DC9" w:rsidRDefault="008A6DC9" w:rsidP="008A6DC9">
            <w:r>
              <w:rPr>
                <w:rFonts w:ascii="宋体" w:hAnsi="宋体" w:cs="宋体" w:hint="eastAsia"/>
                <w:szCs w:val="21"/>
              </w:rPr>
              <w:t>主要参数</w:t>
            </w:r>
            <w:r>
              <w:rPr>
                <w:rFonts w:hint="eastAsia"/>
              </w:rPr>
              <w:t>5kg</w:t>
            </w:r>
            <w:r>
              <w:rPr>
                <w:rFonts w:hint="eastAsia"/>
              </w:rPr>
              <w:t>；</w:t>
            </w:r>
          </w:p>
          <w:p w:rsidR="008A6DC9" w:rsidRDefault="008A6DC9" w:rsidP="008A6DC9">
            <w:pPr>
              <w:jc w:val="left"/>
            </w:pPr>
          </w:p>
          <w:p w:rsidR="008A6DC9" w:rsidRDefault="008A6DC9" w:rsidP="008A6DC9">
            <w:pPr>
              <w:jc w:val="left"/>
            </w:pPr>
            <w:r>
              <w:rPr>
                <w:rFonts w:hint="eastAsia"/>
                <w:b/>
                <w:bCs/>
              </w:rPr>
              <w:t>（</w:t>
            </w:r>
            <w:r>
              <w:rPr>
                <w:rFonts w:hint="eastAsia"/>
                <w:b/>
                <w:bCs/>
              </w:rPr>
              <w:t>7</w:t>
            </w:r>
            <w:r>
              <w:rPr>
                <w:rFonts w:hint="eastAsia"/>
                <w:b/>
                <w:bCs/>
              </w:rPr>
              <w:t>）电热毯控制装置跌落装置：</w:t>
            </w:r>
            <w:r>
              <w:rPr>
                <w:rFonts w:hint="eastAsia"/>
              </w:rPr>
              <w:t>符合</w:t>
            </w:r>
            <w:r>
              <w:rPr>
                <w:rFonts w:hint="eastAsia"/>
              </w:rPr>
              <w:t>GB/T 4706.8-2024</w:t>
            </w:r>
            <w:r>
              <w:rPr>
                <w:rFonts w:hint="eastAsia"/>
              </w:rPr>
              <w:t>中</w:t>
            </w:r>
            <w:r>
              <w:rPr>
                <w:rFonts w:hint="eastAsia"/>
              </w:rPr>
              <w:t>21.101</w:t>
            </w:r>
            <w:r>
              <w:rPr>
                <w:rFonts w:hint="eastAsia"/>
              </w:rPr>
              <w:t>条要求。</w:t>
            </w:r>
          </w:p>
          <w:p w:rsidR="008A6DC9" w:rsidRDefault="008A6DC9" w:rsidP="008A6DC9">
            <w:pPr>
              <w:adjustRightInd w:val="0"/>
              <w:spacing w:line="360" w:lineRule="auto"/>
              <w:ind w:firstLineChars="100" w:firstLine="210"/>
              <w:textAlignment w:val="baseline"/>
              <w:rPr>
                <w:rFonts w:ascii="宋体" w:hAnsi="宋体" w:cs="宋体"/>
                <w:szCs w:val="21"/>
              </w:rPr>
            </w:pPr>
            <w:r>
              <w:rPr>
                <w:rFonts w:hint="eastAsia"/>
              </w:rPr>
              <w:t>主要参数</w:t>
            </w:r>
          </w:p>
          <w:p w:rsidR="008A6DC9" w:rsidRDefault="008A6DC9" w:rsidP="008A6DC9">
            <w:pPr>
              <w:adjustRightInd w:val="0"/>
              <w:spacing w:line="360" w:lineRule="auto"/>
              <w:ind w:firstLineChars="100" w:firstLine="210"/>
              <w:textAlignment w:val="baseline"/>
              <w:rPr>
                <w:rFonts w:ascii="宋体" w:hAnsi="宋体" w:cs="宋体"/>
                <w:szCs w:val="21"/>
              </w:rPr>
            </w:pPr>
            <w:r>
              <w:rPr>
                <w:rFonts w:hint="eastAsia"/>
              </w:rPr>
              <w:t>包含</w:t>
            </w:r>
            <w:r>
              <w:rPr>
                <w:rFonts w:ascii="宋体" w:hAnsi="宋体" w:cs="宋体" w:hint="eastAsia"/>
                <w:szCs w:val="21"/>
              </w:rPr>
              <w:t>跌落钢板：厚度≥15mm，质量≥15kg</w:t>
            </w:r>
          </w:p>
          <w:p w:rsidR="008A6DC9" w:rsidRDefault="008A6DC9" w:rsidP="008A6DC9">
            <w:pPr>
              <w:adjustRightInd w:val="0"/>
              <w:spacing w:line="360" w:lineRule="auto"/>
              <w:ind w:leftChars="-202" w:left="-424" w:firstLineChars="300" w:firstLine="630"/>
              <w:textAlignment w:val="baseline"/>
              <w:rPr>
                <w:rFonts w:ascii="宋体" w:hAnsi="宋体" w:cs="宋体"/>
                <w:szCs w:val="21"/>
              </w:rPr>
            </w:pPr>
            <w:r>
              <w:rPr>
                <w:rFonts w:ascii="宋体" w:hAnsi="宋体" w:cs="宋体" w:hint="eastAsia"/>
                <w:szCs w:val="21"/>
              </w:rPr>
              <w:t>试验次数：0</w:t>
            </w:r>
            <w:r>
              <w:rPr>
                <w:rFonts w:ascii="宋体" w:hAnsi="宋体" w:cs="宋体" w:hint="eastAsia"/>
                <w:szCs w:val="21"/>
                <w:shd w:val="clear" w:color="auto" w:fill="FFFFFF"/>
              </w:rPr>
              <w:t>～</w:t>
            </w:r>
            <w:r>
              <w:rPr>
                <w:rFonts w:ascii="宋体" w:hAnsi="宋体" w:cs="宋体" w:hint="eastAsia"/>
                <w:szCs w:val="21"/>
              </w:rPr>
              <w:t>99999次可设置</w:t>
            </w:r>
          </w:p>
          <w:p w:rsidR="008A6DC9" w:rsidRDefault="008A6DC9" w:rsidP="008A6DC9">
            <w:pPr>
              <w:adjustRightInd w:val="0"/>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推杆行程：50mm；</w:t>
            </w:r>
          </w:p>
          <w:p w:rsidR="008A6DC9" w:rsidRDefault="008A6DC9" w:rsidP="008A6DC9">
            <w:pPr>
              <w:adjustRightInd w:val="0"/>
              <w:spacing w:line="360" w:lineRule="auto"/>
              <w:ind w:leftChars="-202" w:left="-424" w:firstLineChars="300" w:firstLine="630"/>
              <w:textAlignment w:val="baseline"/>
              <w:rPr>
                <w:rFonts w:ascii="宋体" w:hAnsi="宋体" w:cs="宋体"/>
                <w:szCs w:val="21"/>
              </w:rPr>
            </w:pPr>
            <w:r>
              <w:rPr>
                <w:rFonts w:ascii="宋体" w:hAnsi="宋体" w:cs="宋体" w:hint="eastAsia"/>
                <w:szCs w:val="21"/>
              </w:rPr>
              <w:t>跌落行程：40mm</w:t>
            </w:r>
          </w:p>
          <w:p w:rsidR="008A6DC9" w:rsidRDefault="008A6DC9" w:rsidP="008A6DC9">
            <w:pPr>
              <w:adjustRightInd w:val="0"/>
              <w:spacing w:line="360" w:lineRule="auto"/>
              <w:ind w:firstLineChars="100" w:firstLine="210"/>
              <w:textAlignment w:val="baseline"/>
              <w:rPr>
                <w:rFonts w:ascii="宋体" w:hAnsi="宋体" w:cs="宋体"/>
                <w:szCs w:val="21"/>
              </w:rPr>
            </w:pPr>
            <w:r>
              <w:rPr>
                <w:rFonts w:ascii="宋体" w:hAnsi="宋体" w:cs="宋体" w:hint="eastAsia"/>
                <w:szCs w:val="21"/>
              </w:rPr>
              <w:t>跌落行程：500mm</w:t>
            </w:r>
          </w:p>
          <w:p w:rsidR="008A6DC9" w:rsidRDefault="008A6DC9" w:rsidP="008A6DC9">
            <w:pPr>
              <w:jc w:val="left"/>
              <w:rPr>
                <w:b/>
                <w:bCs/>
              </w:rPr>
            </w:pPr>
          </w:p>
          <w:p w:rsidR="008A6DC9" w:rsidRDefault="008A6DC9" w:rsidP="008A6DC9">
            <w:pPr>
              <w:jc w:val="left"/>
            </w:pPr>
            <w:r>
              <w:rPr>
                <w:rFonts w:hint="eastAsia"/>
                <w:b/>
                <w:bCs/>
              </w:rPr>
              <w:t>（</w:t>
            </w:r>
            <w:r>
              <w:rPr>
                <w:rFonts w:hint="eastAsia"/>
                <w:b/>
                <w:bCs/>
              </w:rPr>
              <w:t>8</w:t>
            </w:r>
            <w:r>
              <w:rPr>
                <w:rFonts w:hint="eastAsia"/>
                <w:b/>
                <w:bCs/>
              </w:rPr>
              <w:t>）电热垫弯折试验机：</w:t>
            </w:r>
            <w:r>
              <w:rPr>
                <w:rFonts w:hint="eastAsia"/>
              </w:rPr>
              <w:t>符合</w:t>
            </w:r>
            <w:r>
              <w:rPr>
                <w:rFonts w:hint="eastAsia"/>
              </w:rPr>
              <w:t>GB/T 4706.8-2024</w:t>
            </w:r>
            <w:r>
              <w:rPr>
                <w:rFonts w:hint="eastAsia"/>
              </w:rPr>
              <w:t>中</w:t>
            </w:r>
            <w:r>
              <w:rPr>
                <w:rFonts w:hint="eastAsia"/>
              </w:rPr>
              <w:t>21.103</w:t>
            </w:r>
            <w:r>
              <w:rPr>
                <w:rFonts w:hint="eastAsia"/>
              </w:rPr>
              <w:t>条要求。</w:t>
            </w:r>
          </w:p>
          <w:p w:rsidR="008A6DC9" w:rsidRDefault="008A6DC9" w:rsidP="008A6DC9">
            <w:pPr>
              <w:adjustRightInd w:val="0"/>
              <w:spacing w:line="360" w:lineRule="auto"/>
              <w:ind w:firstLineChars="100" w:firstLine="210"/>
              <w:textAlignment w:val="baseline"/>
              <w:rPr>
                <w:rFonts w:ascii="宋体" w:hAnsi="宋体" w:cs="宋体"/>
                <w:szCs w:val="21"/>
              </w:rPr>
            </w:pPr>
            <w:r>
              <w:rPr>
                <w:rFonts w:hint="eastAsia"/>
              </w:rPr>
              <w:t>主要参数</w:t>
            </w:r>
          </w:p>
          <w:p w:rsidR="008A6DC9" w:rsidRDefault="008A6DC9" w:rsidP="008A6DC9">
            <w:pPr>
              <w:adjustRightInd w:val="0"/>
              <w:spacing w:line="360" w:lineRule="auto"/>
              <w:ind w:firstLineChars="100" w:firstLine="210"/>
              <w:textAlignment w:val="baseline"/>
              <w:rPr>
                <w:rFonts w:ascii="宋体" w:hAnsi="宋体" w:cs="宋体"/>
                <w:szCs w:val="21"/>
              </w:rPr>
            </w:pPr>
            <w:r>
              <w:rPr>
                <w:rFonts w:ascii="宋体" w:hAnsi="宋体" w:cs="宋体" w:hint="eastAsia"/>
                <w:szCs w:val="21"/>
              </w:rPr>
              <w:t>试验次数：0</w:t>
            </w:r>
            <w:r>
              <w:rPr>
                <w:rFonts w:ascii="宋体" w:hAnsi="宋体" w:cs="宋体" w:hint="eastAsia"/>
                <w:szCs w:val="21"/>
                <w:shd w:val="clear" w:color="auto" w:fill="FFFFFF"/>
              </w:rPr>
              <w:t>～</w:t>
            </w:r>
            <w:r>
              <w:rPr>
                <w:rFonts w:ascii="宋体" w:hAnsi="宋体" w:cs="宋体" w:hint="eastAsia"/>
                <w:szCs w:val="21"/>
              </w:rPr>
              <w:t>99999次可设置（2000次，旋转90°后再2000次）；</w:t>
            </w:r>
          </w:p>
          <w:p w:rsidR="008A6DC9" w:rsidRDefault="008A6DC9" w:rsidP="008A6DC9">
            <w:pPr>
              <w:adjustRightInd w:val="0"/>
              <w:spacing w:line="360" w:lineRule="auto"/>
              <w:ind w:firstLineChars="100" w:firstLine="210"/>
              <w:textAlignment w:val="baseline"/>
              <w:rPr>
                <w:rFonts w:ascii="宋体" w:hAnsi="宋体" w:cs="宋体"/>
                <w:szCs w:val="21"/>
              </w:rPr>
            </w:pPr>
            <w:r>
              <w:rPr>
                <w:rFonts w:ascii="宋体" w:hAnsi="宋体" w:cs="宋体" w:hint="eastAsia"/>
                <w:szCs w:val="21"/>
              </w:rPr>
              <w:t>行    程：50</w:t>
            </w:r>
            <w:r>
              <w:rPr>
                <w:rFonts w:ascii="宋体" w:hAnsi="宋体" w:cs="宋体" w:hint="eastAsia"/>
                <w:szCs w:val="21"/>
                <w:shd w:val="clear" w:color="auto" w:fill="FFFFFF"/>
              </w:rPr>
              <w:t>～</w:t>
            </w:r>
            <w:r>
              <w:rPr>
                <w:rFonts w:ascii="宋体" w:hAnsi="宋体" w:cs="宋体" w:hint="eastAsia"/>
                <w:szCs w:val="21"/>
              </w:rPr>
              <w:t>550mm可调；</w:t>
            </w:r>
          </w:p>
          <w:p w:rsidR="008A6DC9" w:rsidRDefault="008A6DC9" w:rsidP="008A6DC9">
            <w:pPr>
              <w:adjustRightInd w:val="0"/>
              <w:spacing w:line="360" w:lineRule="auto"/>
              <w:ind w:firstLineChars="100" w:firstLine="210"/>
              <w:textAlignment w:val="baseline"/>
              <w:rPr>
                <w:rFonts w:ascii="宋体" w:hAnsi="宋体" w:cs="宋体"/>
                <w:szCs w:val="21"/>
              </w:rPr>
            </w:pPr>
            <w:r>
              <w:rPr>
                <w:rFonts w:ascii="宋体" w:hAnsi="宋体" w:cs="宋体" w:hint="eastAsia"/>
                <w:szCs w:val="21"/>
              </w:rPr>
              <w:t>速度要求：125mm/s；</w:t>
            </w:r>
          </w:p>
          <w:p w:rsidR="008A6DC9" w:rsidRDefault="008A6DC9" w:rsidP="008A6DC9">
            <w:pPr>
              <w:adjustRightInd w:val="0"/>
              <w:spacing w:line="360" w:lineRule="auto"/>
              <w:ind w:firstLineChars="100" w:firstLine="210"/>
              <w:textAlignment w:val="baseline"/>
              <w:rPr>
                <w:rFonts w:ascii="宋体" w:hAnsi="宋体" w:cs="宋体"/>
                <w:szCs w:val="21"/>
              </w:rPr>
            </w:pPr>
            <w:r>
              <w:rPr>
                <w:rFonts w:ascii="宋体" w:hAnsi="宋体" w:cs="宋体" w:hint="eastAsia"/>
                <w:szCs w:val="21"/>
              </w:rPr>
              <w:t>滚轴直径：25mm；</w:t>
            </w:r>
          </w:p>
          <w:p w:rsidR="008A6DC9" w:rsidRDefault="008A6DC9" w:rsidP="008A6DC9">
            <w:pPr>
              <w:spacing w:beforeLines="50" w:before="156"/>
              <w:jc w:val="left"/>
            </w:pPr>
            <w:r>
              <w:rPr>
                <w:rFonts w:hint="eastAsia"/>
                <w:b/>
                <w:bCs/>
              </w:rPr>
              <w:t>（</w:t>
            </w:r>
            <w:r>
              <w:rPr>
                <w:rFonts w:hint="eastAsia"/>
                <w:b/>
                <w:bCs/>
              </w:rPr>
              <w:t>9</w:t>
            </w:r>
            <w:r>
              <w:rPr>
                <w:rFonts w:hint="eastAsia"/>
                <w:b/>
                <w:bCs/>
              </w:rPr>
              <w:t>）电热毯水平揉滚试验装置：</w:t>
            </w:r>
            <w:r>
              <w:rPr>
                <w:rFonts w:hint="eastAsia"/>
              </w:rPr>
              <w:t>符合</w:t>
            </w:r>
            <w:r>
              <w:rPr>
                <w:rFonts w:hint="eastAsia"/>
              </w:rPr>
              <w:t>GB/T 4706.8-2024</w:t>
            </w:r>
            <w:r>
              <w:rPr>
                <w:rFonts w:hint="eastAsia"/>
              </w:rPr>
              <w:t>中</w:t>
            </w:r>
            <w:r>
              <w:rPr>
                <w:rFonts w:hint="eastAsia"/>
              </w:rPr>
              <w:t>21.104</w:t>
            </w:r>
            <w:r>
              <w:rPr>
                <w:rFonts w:hint="eastAsia"/>
              </w:rPr>
              <w:t>条要求。</w:t>
            </w:r>
          </w:p>
          <w:p w:rsidR="008A6DC9" w:rsidRDefault="008A6DC9" w:rsidP="008A6DC9">
            <w:pPr>
              <w:adjustRightInd w:val="0"/>
              <w:spacing w:line="360" w:lineRule="auto"/>
              <w:ind w:firstLineChars="100" w:firstLine="210"/>
              <w:textAlignment w:val="baseline"/>
              <w:rPr>
                <w:rFonts w:ascii="宋体" w:hAnsi="宋体" w:cs="宋体"/>
                <w:b/>
                <w:bCs/>
                <w:szCs w:val="21"/>
                <w:shd w:val="clear" w:color="auto" w:fill="FFFFFF"/>
              </w:rPr>
            </w:pPr>
            <w:r>
              <w:rPr>
                <w:rFonts w:hint="eastAsia"/>
              </w:rPr>
              <w:t>主要参数</w:t>
            </w:r>
          </w:p>
          <w:p w:rsidR="008A6DC9" w:rsidRDefault="008A6DC9" w:rsidP="008A6DC9">
            <w:pPr>
              <w:pStyle w:val="a7"/>
              <w:widowControl/>
              <w:shd w:val="clear" w:color="auto" w:fill="FFFFFF"/>
              <w:spacing w:beforeAutospacing="0" w:afterAutospacing="0" w:line="360" w:lineRule="auto"/>
              <w:rPr>
                <w:rFonts w:ascii="宋体" w:hAnsi="宋体" w:cs="宋体"/>
                <w:sz w:val="21"/>
                <w:szCs w:val="21"/>
              </w:rPr>
            </w:pPr>
            <w:r>
              <w:rPr>
                <w:rFonts w:ascii="宋体" w:hAnsi="宋体" w:cs="宋体" w:hint="eastAsia"/>
                <w:sz w:val="21"/>
                <w:szCs w:val="21"/>
                <w:shd w:val="clear" w:color="auto" w:fill="FFFFFF"/>
              </w:rPr>
              <w:t>滚动速度范围：0～125mm/s可调 ；     </w:t>
            </w:r>
          </w:p>
          <w:p w:rsidR="008A6DC9" w:rsidRDefault="008A6DC9" w:rsidP="008A6DC9">
            <w:pPr>
              <w:pStyle w:val="a7"/>
              <w:widowControl/>
              <w:shd w:val="clear" w:color="auto" w:fill="FFFFFF"/>
              <w:spacing w:beforeAutospacing="0" w:afterAutospacing="0" w:line="360" w:lineRule="auto"/>
              <w:rPr>
                <w:rFonts w:ascii="宋体" w:hAnsi="宋体" w:cs="宋体"/>
                <w:sz w:val="21"/>
                <w:szCs w:val="21"/>
              </w:rPr>
            </w:pPr>
            <w:r>
              <w:rPr>
                <w:rFonts w:ascii="宋体" w:hAnsi="宋体" w:cs="宋体" w:hint="eastAsia"/>
                <w:sz w:val="21"/>
                <w:szCs w:val="21"/>
                <w:shd w:val="clear" w:color="auto" w:fill="FFFFFF"/>
              </w:rPr>
              <w:t>水平滚轴直径：160mm ，长1m，重61.5kg；     </w:t>
            </w:r>
          </w:p>
          <w:p w:rsidR="008A6DC9" w:rsidRDefault="008A6DC9" w:rsidP="008A6DC9">
            <w:pPr>
              <w:spacing w:beforeLines="50" w:before="156"/>
              <w:jc w:val="left"/>
              <w:rPr>
                <w:rFonts w:ascii="宋体" w:hAnsi="宋体" w:cs="宋体"/>
                <w:szCs w:val="21"/>
                <w:shd w:val="clear" w:color="auto" w:fill="FFFFFF"/>
              </w:rPr>
            </w:pPr>
            <w:r>
              <w:rPr>
                <w:rFonts w:ascii="宋体" w:hAnsi="宋体" w:cs="宋体" w:hint="eastAsia"/>
                <w:szCs w:val="21"/>
                <w:shd w:val="clear" w:color="auto" w:fill="FFFFFF"/>
              </w:rPr>
              <w:t>计数范围：1～999999</w:t>
            </w:r>
          </w:p>
          <w:p w:rsidR="008A6DC9" w:rsidRDefault="008A6DC9" w:rsidP="008A6DC9">
            <w:pPr>
              <w:numPr>
                <w:ilvl w:val="0"/>
                <w:numId w:val="6"/>
              </w:numPr>
              <w:spacing w:beforeLines="50" w:before="156"/>
              <w:jc w:val="left"/>
            </w:pPr>
            <w:r>
              <w:rPr>
                <w:rFonts w:hint="eastAsia"/>
                <w:b/>
                <w:bCs/>
              </w:rPr>
              <w:t>电热毯滚筒试验装置：</w:t>
            </w:r>
            <w:r>
              <w:rPr>
                <w:rFonts w:hint="eastAsia"/>
              </w:rPr>
              <w:t>符合</w:t>
            </w:r>
            <w:r>
              <w:rPr>
                <w:rFonts w:hint="eastAsia"/>
              </w:rPr>
              <w:t>GB/T 4706.8-2024</w:t>
            </w:r>
            <w:r>
              <w:rPr>
                <w:rFonts w:hint="eastAsia"/>
              </w:rPr>
              <w:t>中</w:t>
            </w:r>
            <w:r>
              <w:rPr>
                <w:rFonts w:hint="eastAsia"/>
              </w:rPr>
              <w:t>21.107</w:t>
            </w:r>
            <w:r>
              <w:rPr>
                <w:rFonts w:hint="eastAsia"/>
              </w:rPr>
              <w:t>条要求。</w:t>
            </w:r>
          </w:p>
          <w:p w:rsidR="008A6DC9" w:rsidRDefault="008A6DC9" w:rsidP="008A6DC9">
            <w:pPr>
              <w:spacing w:beforeLines="50" w:before="156"/>
              <w:jc w:val="left"/>
            </w:pPr>
            <w:r>
              <w:rPr>
                <w:rFonts w:hint="eastAsia"/>
              </w:rPr>
              <w:t>主要参数</w:t>
            </w:r>
          </w:p>
          <w:p w:rsidR="008A6DC9" w:rsidRDefault="008A6DC9" w:rsidP="008A6DC9">
            <w:pPr>
              <w:spacing w:line="500" w:lineRule="atLeast"/>
              <w:rPr>
                <w:rFonts w:ascii="宋体" w:hAnsi="宋体" w:cs="宋体"/>
                <w:szCs w:val="21"/>
              </w:rPr>
            </w:pPr>
            <w:r>
              <w:rPr>
                <w:rFonts w:ascii="宋体" w:hAnsi="宋体" w:cs="宋体" w:hint="eastAsia"/>
                <w:szCs w:val="21"/>
              </w:rPr>
              <w:t>试验次数：0</w:t>
            </w:r>
            <w:r>
              <w:rPr>
                <w:rFonts w:ascii="宋体" w:hAnsi="宋体" w:cs="宋体" w:hint="eastAsia"/>
                <w:szCs w:val="21"/>
                <w:shd w:val="clear" w:color="auto" w:fill="FFFFFF"/>
              </w:rPr>
              <w:t>～</w:t>
            </w:r>
            <w:r>
              <w:rPr>
                <w:rFonts w:ascii="宋体" w:hAnsi="宋体" w:cs="宋体" w:hint="eastAsia"/>
                <w:szCs w:val="21"/>
              </w:rPr>
              <w:t>9999可设置；</w:t>
            </w:r>
          </w:p>
          <w:p w:rsidR="008A6DC9" w:rsidRDefault="008A6DC9" w:rsidP="008A6DC9">
            <w:pPr>
              <w:spacing w:line="500" w:lineRule="atLeast"/>
              <w:rPr>
                <w:rFonts w:ascii="宋体" w:hAnsi="宋体" w:cs="宋体"/>
                <w:szCs w:val="21"/>
              </w:rPr>
            </w:pPr>
            <w:r>
              <w:rPr>
                <w:rFonts w:ascii="宋体" w:hAnsi="宋体" w:cs="宋体" w:hint="eastAsia"/>
                <w:szCs w:val="21"/>
              </w:rPr>
              <w:t>速度：5-10转/min。</w:t>
            </w:r>
          </w:p>
          <w:p w:rsidR="008A6DC9" w:rsidRDefault="008A6DC9" w:rsidP="008A6DC9">
            <w:pPr>
              <w:spacing w:beforeLines="50" w:before="156"/>
              <w:jc w:val="left"/>
            </w:pPr>
            <w:r>
              <w:rPr>
                <w:rFonts w:hint="eastAsia"/>
                <w:b/>
                <w:bCs/>
              </w:rPr>
              <w:t>（</w:t>
            </w:r>
            <w:r>
              <w:rPr>
                <w:rFonts w:hint="eastAsia"/>
                <w:b/>
                <w:bCs/>
              </w:rPr>
              <w:t>11</w:t>
            </w:r>
            <w:r>
              <w:rPr>
                <w:rFonts w:hint="eastAsia"/>
                <w:b/>
                <w:bCs/>
              </w:rPr>
              <w:t>）结合层悬挂装置：</w:t>
            </w:r>
            <w:r>
              <w:rPr>
                <w:rFonts w:hint="eastAsia"/>
              </w:rPr>
              <w:t>符合</w:t>
            </w:r>
            <w:r>
              <w:rPr>
                <w:rFonts w:hint="eastAsia"/>
              </w:rPr>
              <w:t>GB/T 4706.8-2024</w:t>
            </w:r>
            <w:r>
              <w:rPr>
                <w:rFonts w:hint="eastAsia"/>
              </w:rPr>
              <w:t>中</w:t>
            </w:r>
            <w:r>
              <w:rPr>
                <w:rFonts w:hint="eastAsia"/>
              </w:rPr>
              <w:t>21.108</w:t>
            </w:r>
            <w:r>
              <w:rPr>
                <w:rFonts w:hint="eastAsia"/>
              </w:rPr>
              <w:t>条要求。</w:t>
            </w:r>
          </w:p>
          <w:p w:rsidR="008A6DC9" w:rsidRDefault="008A6DC9" w:rsidP="008A6DC9">
            <w:pPr>
              <w:spacing w:beforeLines="50" w:before="156"/>
              <w:jc w:val="left"/>
            </w:pPr>
            <w:r>
              <w:rPr>
                <w:rFonts w:hint="eastAsia"/>
              </w:rPr>
              <w:t xml:space="preserve"> </w:t>
            </w:r>
            <w:r>
              <w:rPr>
                <w:rFonts w:ascii="宋体" w:hAnsi="宋体" w:cs="宋体" w:hint="eastAsia"/>
                <w:szCs w:val="21"/>
              </w:rPr>
              <w:t xml:space="preserve"> 结合层悬挂装置应符合通过其中一个夹具把样品悬挂起来,通过另一个夹具来承受一个1.25kg的总负荷。</w:t>
            </w:r>
          </w:p>
          <w:p w:rsidR="008A6DC9" w:rsidRDefault="008A6DC9" w:rsidP="008A6DC9">
            <w:pPr>
              <w:numPr>
                <w:ilvl w:val="0"/>
                <w:numId w:val="7"/>
              </w:numPr>
              <w:spacing w:beforeLines="50" w:before="156"/>
              <w:jc w:val="left"/>
            </w:pPr>
            <w:r>
              <w:rPr>
                <w:rFonts w:hint="eastAsia"/>
                <w:b/>
                <w:bCs/>
              </w:rPr>
              <w:t>防潮型电热毯外套试验用的冲击装置：</w:t>
            </w:r>
            <w:r>
              <w:rPr>
                <w:rFonts w:hint="eastAsia"/>
              </w:rPr>
              <w:t>符合</w:t>
            </w:r>
            <w:r>
              <w:rPr>
                <w:rFonts w:hint="eastAsia"/>
              </w:rPr>
              <w:t>GB/T 4706.8-2024</w:t>
            </w:r>
            <w:r>
              <w:rPr>
                <w:rFonts w:hint="eastAsia"/>
              </w:rPr>
              <w:t>中</w:t>
            </w:r>
            <w:r>
              <w:rPr>
                <w:rFonts w:hint="eastAsia"/>
              </w:rPr>
              <w:t>21.109</w:t>
            </w:r>
            <w:r>
              <w:rPr>
                <w:rFonts w:hint="eastAsia"/>
              </w:rPr>
              <w:t>条要求。</w:t>
            </w:r>
          </w:p>
          <w:p w:rsidR="008A6DC9" w:rsidRDefault="008A6DC9" w:rsidP="008A6DC9">
            <w:pPr>
              <w:spacing w:beforeLines="50" w:before="156"/>
              <w:jc w:val="left"/>
            </w:pPr>
            <w:r>
              <w:rPr>
                <w:rFonts w:hint="eastAsia"/>
              </w:rPr>
              <w:t xml:space="preserve"> </w:t>
            </w:r>
            <w:r>
              <w:rPr>
                <w:rFonts w:hint="eastAsia"/>
              </w:rPr>
              <w:t>主要参数</w:t>
            </w:r>
          </w:p>
          <w:p w:rsidR="008A6DC9" w:rsidRDefault="008A6DC9" w:rsidP="008A6DC9">
            <w:pPr>
              <w:spacing w:beforeLines="50" w:before="156"/>
              <w:jc w:val="left"/>
            </w:pPr>
            <w:r>
              <w:rPr>
                <w:rFonts w:hint="eastAsia"/>
              </w:rPr>
              <w:t>臂重量</w:t>
            </w:r>
            <w:r>
              <w:rPr>
                <w:rFonts w:hint="eastAsia"/>
              </w:rPr>
              <w:t>: 3.1KG</w:t>
            </w:r>
            <w:r>
              <w:rPr>
                <w:rFonts w:hint="eastAsia"/>
              </w:rPr>
              <w:t>±</w:t>
            </w:r>
            <w:r>
              <w:rPr>
                <w:rFonts w:hint="eastAsia"/>
              </w:rPr>
              <w:t>0.03KG</w:t>
            </w:r>
            <w:r>
              <w:rPr>
                <w:rFonts w:hint="eastAsia"/>
              </w:rPr>
              <w:t>；</w:t>
            </w:r>
          </w:p>
          <w:p w:rsidR="008A6DC9" w:rsidRDefault="008A6DC9" w:rsidP="008A6DC9">
            <w:pPr>
              <w:spacing w:beforeLines="50" w:before="156"/>
              <w:jc w:val="left"/>
            </w:pPr>
            <w:r>
              <w:rPr>
                <w:rFonts w:hint="eastAsia"/>
              </w:rPr>
              <w:t>角度调节：</w:t>
            </w:r>
            <w:r>
              <w:rPr>
                <w:rFonts w:hint="eastAsia"/>
              </w:rPr>
              <w:t>0-180</w:t>
            </w:r>
            <w:r>
              <w:t>°</w:t>
            </w:r>
          </w:p>
          <w:p w:rsidR="008A6DC9" w:rsidRDefault="008A6DC9" w:rsidP="008A6DC9">
            <w:pPr>
              <w:spacing w:beforeLines="50" w:before="156"/>
              <w:ind w:firstLineChars="100" w:firstLine="210"/>
              <w:jc w:val="left"/>
            </w:pPr>
            <w:r>
              <w:rPr>
                <w:rFonts w:hint="eastAsia"/>
              </w:rPr>
              <w:t>(13)</w:t>
            </w:r>
            <w:r>
              <w:rPr>
                <w:rFonts w:hint="eastAsia"/>
                <w:b/>
                <w:bCs/>
              </w:rPr>
              <w:t>电热毯柔性织物渗漏试验装置</w:t>
            </w:r>
            <w:r>
              <w:rPr>
                <w:rFonts w:hint="eastAsia"/>
                <w:b/>
                <w:bCs/>
              </w:rPr>
              <w:t>:</w:t>
            </w:r>
            <w:r>
              <w:rPr>
                <w:rFonts w:hint="eastAsia"/>
              </w:rPr>
              <w:t>符合</w:t>
            </w:r>
            <w:r>
              <w:rPr>
                <w:rFonts w:hint="eastAsia"/>
              </w:rPr>
              <w:t>GB/T 4706.8-2024</w:t>
            </w:r>
            <w:r>
              <w:rPr>
                <w:rFonts w:hint="eastAsia"/>
              </w:rPr>
              <w:t>中</w:t>
            </w:r>
            <w:r>
              <w:rPr>
                <w:rFonts w:hint="eastAsia"/>
              </w:rPr>
              <w:t>21.110.2</w:t>
            </w:r>
            <w:r>
              <w:rPr>
                <w:rFonts w:hint="eastAsia"/>
              </w:rPr>
              <w:t>条要求。</w:t>
            </w:r>
          </w:p>
          <w:p w:rsidR="008A6DC9" w:rsidRDefault="008A6DC9" w:rsidP="008A6DC9">
            <w:pPr>
              <w:spacing w:beforeLines="50" w:before="156"/>
              <w:ind w:firstLineChars="100" w:firstLine="210"/>
              <w:jc w:val="left"/>
            </w:pPr>
            <w:r>
              <w:rPr>
                <w:rFonts w:hint="eastAsia"/>
              </w:rPr>
              <w:t>主要参数：</w:t>
            </w:r>
          </w:p>
          <w:p w:rsidR="008A6DC9" w:rsidRDefault="008A6DC9" w:rsidP="008A6DC9">
            <w:pPr>
              <w:spacing w:beforeLines="50" w:before="156"/>
              <w:ind w:firstLineChars="100" w:firstLine="210"/>
              <w:jc w:val="left"/>
            </w:pPr>
            <w:r>
              <w:rPr>
                <w:rFonts w:hint="eastAsia"/>
              </w:rPr>
              <w:t>试样直径：Φ</w:t>
            </w:r>
            <w:r>
              <w:rPr>
                <w:rFonts w:hint="eastAsia"/>
              </w:rPr>
              <w:t>76mm;</w:t>
            </w:r>
          </w:p>
          <w:p w:rsidR="008A6DC9" w:rsidRDefault="008A6DC9" w:rsidP="008A6DC9">
            <w:pPr>
              <w:spacing w:beforeLines="50" w:before="156"/>
              <w:ind w:firstLineChars="100" w:firstLine="210"/>
              <w:jc w:val="left"/>
            </w:pPr>
            <w:r>
              <w:rPr>
                <w:rFonts w:hint="eastAsia"/>
              </w:rPr>
              <w:t>压盘直径</w:t>
            </w:r>
            <w:r>
              <w:rPr>
                <w:rFonts w:hint="eastAsia"/>
              </w:rPr>
              <w:t>:</w:t>
            </w:r>
            <w:r>
              <w:rPr>
                <w:rFonts w:hint="eastAsia"/>
              </w:rPr>
              <w:t>小于Φ</w:t>
            </w:r>
            <w:r>
              <w:rPr>
                <w:rFonts w:hint="eastAsia"/>
              </w:rPr>
              <w:t>76mm</w:t>
            </w:r>
            <w:r>
              <w:rPr>
                <w:rFonts w:hint="eastAsia"/>
              </w:rPr>
              <w:t>，不锈钢制作；</w:t>
            </w:r>
          </w:p>
          <w:p w:rsidR="008A6DC9" w:rsidRDefault="008A6DC9" w:rsidP="008A6DC9">
            <w:pPr>
              <w:spacing w:beforeLines="50" w:before="156"/>
              <w:ind w:firstLineChars="100" w:firstLine="210"/>
              <w:jc w:val="left"/>
            </w:pPr>
            <w:r>
              <w:rPr>
                <w:rFonts w:hint="eastAsia"/>
              </w:rPr>
              <w:lastRenderedPageBreak/>
              <w:t>圆盘内直径：Φ</w:t>
            </w:r>
            <w:r>
              <w:rPr>
                <w:rFonts w:hint="eastAsia"/>
              </w:rPr>
              <w:t>26m</w:t>
            </w:r>
            <w:r>
              <w:rPr>
                <w:rFonts w:hint="eastAsia"/>
              </w:rPr>
              <w:t>±</w:t>
            </w:r>
            <w:r>
              <w:rPr>
                <w:rFonts w:hint="eastAsia"/>
              </w:rPr>
              <w:t>0.7mm</w:t>
            </w:r>
            <w:r>
              <w:rPr>
                <w:rFonts w:hint="eastAsia"/>
              </w:rPr>
              <w:t>；</w:t>
            </w:r>
          </w:p>
          <w:p w:rsidR="008A6DC9" w:rsidRDefault="008A6DC9" w:rsidP="008A6DC9">
            <w:pPr>
              <w:spacing w:beforeLines="50" w:before="156"/>
              <w:ind w:firstLineChars="100" w:firstLine="210"/>
              <w:jc w:val="left"/>
            </w:pPr>
            <w:r>
              <w:rPr>
                <w:rFonts w:hint="eastAsia"/>
              </w:rPr>
              <w:t>最大水压</w:t>
            </w:r>
            <w:r>
              <w:rPr>
                <w:rFonts w:hint="eastAsia"/>
              </w:rPr>
              <w:t>:500KPa</w:t>
            </w:r>
            <w:r>
              <w:rPr>
                <w:rFonts w:hint="eastAsia"/>
              </w:rPr>
              <w:t>。</w:t>
            </w:r>
          </w:p>
          <w:p w:rsidR="008A6DC9" w:rsidRDefault="008A6DC9" w:rsidP="008A6DC9">
            <w:pPr>
              <w:spacing w:beforeLines="50" w:before="156"/>
              <w:ind w:firstLineChars="100" w:firstLine="211"/>
              <w:jc w:val="left"/>
            </w:pPr>
            <w:r>
              <w:rPr>
                <w:rFonts w:hint="eastAsia"/>
                <w:b/>
                <w:bCs/>
              </w:rPr>
              <w:t>(14)</w:t>
            </w:r>
            <w:r>
              <w:rPr>
                <w:rFonts w:hint="eastAsia"/>
                <w:b/>
                <w:bCs/>
              </w:rPr>
              <w:t>氧弹老化试验箱</w:t>
            </w:r>
            <w:r>
              <w:rPr>
                <w:rFonts w:hint="eastAsia"/>
                <w:b/>
                <w:bCs/>
              </w:rPr>
              <w:t>:</w:t>
            </w:r>
            <w:r>
              <w:rPr>
                <w:rFonts w:hint="eastAsia"/>
              </w:rPr>
              <w:t>符合</w:t>
            </w:r>
            <w:r>
              <w:rPr>
                <w:rFonts w:hint="eastAsia"/>
              </w:rPr>
              <w:t>GB/T 4706.8-2024</w:t>
            </w:r>
            <w:r>
              <w:rPr>
                <w:rFonts w:hint="eastAsia"/>
              </w:rPr>
              <w:t>中</w:t>
            </w:r>
            <w:r>
              <w:rPr>
                <w:rFonts w:hint="eastAsia"/>
              </w:rPr>
              <w:t>21.110.3</w:t>
            </w:r>
            <w:r>
              <w:rPr>
                <w:rFonts w:hint="eastAsia"/>
              </w:rPr>
              <w:t>条要求。</w:t>
            </w:r>
          </w:p>
          <w:p w:rsidR="008A6DC9" w:rsidRDefault="008A6DC9" w:rsidP="008A6DC9">
            <w:pPr>
              <w:spacing w:beforeLines="50" w:before="156"/>
              <w:ind w:firstLineChars="200" w:firstLine="420"/>
              <w:jc w:val="left"/>
            </w:pPr>
            <w:r>
              <w:rPr>
                <w:rFonts w:hint="eastAsia"/>
              </w:rPr>
              <w:t>主要参数：</w:t>
            </w:r>
          </w:p>
          <w:p w:rsidR="008A6DC9" w:rsidRDefault="008A6DC9" w:rsidP="008A6DC9">
            <w:pPr>
              <w:spacing w:line="360" w:lineRule="auto"/>
              <w:ind w:firstLineChars="200" w:firstLine="420"/>
              <w:rPr>
                <w:rFonts w:ascii="宋体" w:hAnsi="宋体"/>
                <w:szCs w:val="21"/>
              </w:rPr>
            </w:pPr>
            <w:r>
              <w:rPr>
                <w:rFonts w:ascii="宋体" w:hAnsi="宋体" w:hint="eastAsia"/>
                <w:szCs w:val="21"/>
              </w:rPr>
              <w:t>最高工作压力：≥4MP</w:t>
            </w:r>
          </w:p>
          <w:p w:rsidR="008A6DC9" w:rsidRDefault="008A6DC9" w:rsidP="008A6DC9">
            <w:pPr>
              <w:spacing w:line="360" w:lineRule="auto"/>
              <w:rPr>
                <w:rFonts w:ascii="宋体" w:hAnsi="宋体"/>
                <w:szCs w:val="21"/>
              </w:rPr>
            </w:pPr>
            <w:r>
              <w:rPr>
                <w:rFonts w:ascii="宋体" w:hAnsi="宋体" w:hint="eastAsia"/>
                <w:szCs w:val="21"/>
              </w:rPr>
              <w:t>压力：2.7～3.3MPa</w:t>
            </w:r>
          </w:p>
          <w:p w:rsidR="008A6DC9" w:rsidRDefault="008A6DC9" w:rsidP="008A6DC9">
            <w:pPr>
              <w:spacing w:line="360" w:lineRule="auto"/>
              <w:rPr>
                <w:rFonts w:ascii="宋体" w:hAnsi="宋体"/>
                <w:szCs w:val="21"/>
              </w:rPr>
            </w:pPr>
            <w:r>
              <w:rPr>
                <w:rFonts w:ascii="宋体" w:hAnsi="宋体" w:hint="eastAsia"/>
                <w:szCs w:val="21"/>
              </w:rPr>
              <w:t>温度:0～200℃可调 偏差：±0.5℃</w:t>
            </w:r>
          </w:p>
          <w:p w:rsidR="008A6DC9" w:rsidRDefault="008A6DC9" w:rsidP="008A6DC9">
            <w:pPr>
              <w:spacing w:beforeLines="50" w:before="156"/>
              <w:ind w:leftChars="100" w:left="210"/>
              <w:jc w:val="left"/>
            </w:pPr>
            <w:r>
              <w:rPr>
                <w:rFonts w:hint="eastAsia"/>
              </w:rPr>
              <w:t>(15)</w:t>
            </w:r>
            <w:r>
              <w:rPr>
                <w:rFonts w:hint="eastAsia"/>
                <w:b/>
                <w:bCs/>
              </w:rPr>
              <w:t>电热毯曲挠试验装置</w:t>
            </w:r>
            <w:r>
              <w:rPr>
                <w:rFonts w:hint="eastAsia"/>
                <w:b/>
                <w:bCs/>
              </w:rPr>
              <w:t>:</w:t>
            </w:r>
            <w:r>
              <w:rPr>
                <w:rFonts w:hint="eastAsia"/>
              </w:rPr>
              <w:t>符合</w:t>
            </w:r>
            <w:r>
              <w:rPr>
                <w:rFonts w:hint="eastAsia"/>
              </w:rPr>
              <w:t>GB/T 4706.8-2024</w:t>
            </w:r>
            <w:r>
              <w:rPr>
                <w:rFonts w:hint="eastAsia"/>
              </w:rPr>
              <w:t>中</w:t>
            </w:r>
            <w:r>
              <w:rPr>
                <w:rFonts w:hint="eastAsia"/>
              </w:rPr>
              <w:t>21.111.1</w:t>
            </w:r>
            <w:r>
              <w:rPr>
                <w:rFonts w:hint="eastAsia"/>
              </w:rPr>
              <w:t>条要求。</w:t>
            </w:r>
          </w:p>
          <w:p w:rsidR="008A6DC9" w:rsidRDefault="008A6DC9" w:rsidP="008A6DC9">
            <w:pPr>
              <w:pStyle w:val="a7"/>
              <w:widowControl/>
              <w:shd w:val="clear" w:color="auto" w:fill="FFFFFF"/>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主要参数</w:t>
            </w:r>
          </w:p>
          <w:p w:rsidR="008A6DC9" w:rsidRDefault="008A6DC9" w:rsidP="008A6DC9">
            <w:pPr>
              <w:pStyle w:val="a7"/>
              <w:widowControl/>
              <w:shd w:val="clear" w:color="auto" w:fill="FFFFFF"/>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运行速度：0-1m/s可调</w:t>
            </w:r>
          </w:p>
          <w:p w:rsidR="008A6DC9" w:rsidRDefault="008A6DC9" w:rsidP="008A6DC9">
            <w:pPr>
              <w:pStyle w:val="a7"/>
              <w:widowControl/>
              <w:shd w:val="clear" w:color="auto" w:fill="FFFFFF"/>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驱动行程：1000</w:t>
            </w:r>
            <w:r>
              <w:rPr>
                <w:rFonts w:ascii="宋体" w:hAnsi="宋体" w:cs="宋体"/>
                <w:sz w:val="21"/>
                <w:szCs w:val="21"/>
                <w:shd w:val="clear" w:color="auto" w:fill="FFFFFF"/>
              </w:rPr>
              <w:t>±</w:t>
            </w:r>
            <w:r>
              <w:rPr>
                <w:rFonts w:ascii="宋体" w:hAnsi="宋体" w:cs="宋体" w:hint="eastAsia"/>
                <w:sz w:val="21"/>
                <w:szCs w:val="21"/>
                <w:shd w:val="clear" w:color="auto" w:fill="FFFFFF"/>
              </w:rPr>
              <w:t>20mm</w:t>
            </w:r>
          </w:p>
          <w:p w:rsidR="008A6DC9" w:rsidRDefault="008A6DC9" w:rsidP="008A6DC9">
            <w:pPr>
              <w:pStyle w:val="a7"/>
              <w:widowControl/>
              <w:shd w:val="clear" w:color="auto" w:fill="FFFFFF"/>
              <w:spacing w:beforeAutospacing="0" w:afterAutospacing="0" w:line="360" w:lineRule="auto"/>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试样电流：0-1A可调</w:t>
            </w:r>
          </w:p>
          <w:p w:rsidR="008A6DC9" w:rsidRDefault="008A6DC9" w:rsidP="008A6DC9">
            <w:pPr>
              <w:pStyle w:val="a7"/>
              <w:widowControl/>
              <w:shd w:val="clear" w:color="auto" w:fill="FFFFFF"/>
              <w:spacing w:beforeAutospacing="0" w:afterAutospacing="0" w:line="360" w:lineRule="auto"/>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滑轮直径：60mm</w:t>
            </w:r>
            <w:r>
              <w:rPr>
                <w:rFonts w:ascii="宋体" w:hAnsi="宋体" w:cs="宋体" w:hint="eastAsia"/>
                <w:sz w:val="21"/>
                <w:szCs w:val="21"/>
                <w:shd w:val="clear" w:color="auto" w:fill="FFFFFF"/>
              </w:rPr>
              <w:br/>
              <w:t xml:space="preserve">    试验计数：0-999999可设</w:t>
            </w:r>
          </w:p>
          <w:p w:rsidR="008A6DC9" w:rsidRDefault="008A6DC9" w:rsidP="008A6DC9">
            <w:pPr>
              <w:spacing w:beforeLines="50" w:before="156"/>
              <w:ind w:leftChars="100" w:left="210"/>
              <w:jc w:val="left"/>
            </w:pPr>
            <w:r>
              <w:rPr>
                <w:rFonts w:hint="eastAsia"/>
              </w:rPr>
              <w:t>（</w:t>
            </w:r>
            <w:r>
              <w:rPr>
                <w:rFonts w:hint="eastAsia"/>
              </w:rPr>
              <w:t>16</w:t>
            </w:r>
            <w:r>
              <w:rPr>
                <w:rFonts w:hint="eastAsia"/>
              </w:rPr>
              <w:t>）</w:t>
            </w:r>
            <w:r>
              <w:rPr>
                <w:rFonts w:hint="eastAsia"/>
                <w:b/>
                <w:bCs/>
              </w:rPr>
              <w:t>芯轴：</w:t>
            </w:r>
            <w:r>
              <w:rPr>
                <w:rFonts w:hint="eastAsia"/>
              </w:rPr>
              <w:t>符合</w:t>
            </w:r>
            <w:r>
              <w:rPr>
                <w:rFonts w:hint="eastAsia"/>
              </w:rPr>
              <w:t>GB/T 4706.8-2024</w:t>
            </w:r>
            <w:r>
              <w:rPr>
                <w:rFonts w:hint="eastAsia"/>
              </w:rPr>
              <w:t>中</w:t>
            </w:r>
            <w:r>
              <w:rPr>
                <w:rFonts w:hint="eastAsia"/>
              </w:rPr>
              <w:t>21.111.3</w:t>
            </w:r>
            <w:r>
              <w:rPr>
                <w:rFonts w:hint="eastAsia"/>
              </w:rPr>
              <w:t>条要求。</w:t>
            </w:r>
          </w:p>
          <w:p w:rsidR="008A6DC9" w:rsidRDefault="008A6DC9" w:rsidP="008A6DC9">
            <w:pPr>
              <w:spacing w:beforeLines="50" w:before="156"/>
              <w:ind w:leftChars="100" w:left="210"/>
              <w:jc w:val="left"/>
            </w:pPr>
            <w:r>
              <w:rPr>
                <w:rFonts w:hint="eastAsia"/>
              </w:rPr>
              <w:t>（</w:t>
            </w:r>
            <w:r>
              <w:rPr>
                <w:rFonts w:hint="eastAsia"/>
              </w:rPr>
              <w:t>17</w:t>
            </w:r>
            <w:r>
              <w:rPr>
                <w:rFonts w:hint="eastAsia"/>
              </w:rPr>
              <w:t>）</w:t>
            </w:r>
            <w:r>
              <w:rPr>
                <w:rFonts w:hint="eastAsia"/>
                <w:b/>
                <w:bCs/>
              </w:rPr>
              <w:t>板块：</w:t>
            </w:r>
            <w:r>
              <w:rPr>
                <w:rFonts w:hint="eastAsia"/>
              </w:rPr>
              <w:t>符合</w:t>
            </w:r>
            <w:r>
              <w:rPr>
                <w:rFonts w:hint="eastAsia"/>
              </w:rPr>
              <w:t>GB/T 4706.8-2024</w:t>
            </w:r>
            <w:r>
              <w:rPr>
                <w:rFonts w:hint="eastAsia"/>
              </w:rPr>
              <w:t>中</w:t>
            </w:r>
            <w:r>
              <w:rPr>
                <w:rFonts w:hint="eastAsia"/>
              </w:rPr>
              <w:t>21.112</w:t>
            </w:r>
            <w:r>
              <w:rPr>
                <w:rFonts w:hint="eastAsia"/>
              </w:rPr>
              <w:t>条要求。</w:t>
            </w:r>
          </w:p>
          <w:p w:rsidR="008A6DC9" w:rsidRDefault="008A6DC9" w:rsidP="008A6DC9">
            <w:pPr>
              <w:spacing w:beforeLines="50" w:before="156"/>
              <w:ind w:leftChars="100" w:left="210" w:firstLineChars="200" w:firstLine="420"/>
              <w:jc w:val="left"/>
            </w:pPr>
            <w:r>
              <w:rPr>
                <w:rFonts w:hint="eastAsia"/>
              </w:rPr>
              <w:t>主要参数质量为</w:t>
            </w:r>
            <w:r>
              <w:rPr>
                <w:rFonts w:hint="eastAsia"/>
              </w:rPr>
              <w:t>80kg,</w:t>
            </w:r>
            <w:r>
              <w:rPr>
                <w:rFonts w:hint="eastAsia"/>
              </w:rPr>
              <w:t>且边缘圆滑的板块。</w:t>
            </w:r>
          </w:p>
          <w:p w:rsidR="008A6DC9" w:rsidRDefault="008A6DC9" w:rsidP="008A6DC9">
            <w:pPr>
              <w:spacing w:beforeLines="50" w:before="156"/>
              <w:ind w:leftChars="100" w:left="210"/>
              <w:jc w:val="left"/>
              <w:rPr>
                <w:b/>
                <w:bCs/>
              </w:rPr>
            </w:pPr>
            <w:r>
              <w:rPr>
                <w:rFonts w:hint="eastAsia"/>
                <w:b/>
                <w:bCs/>
              </w:rPr>
              <w:t>（</w:t>
            </w:r>
            <w:r>
              <w:rPr>
                <w:rFonts w:hint="eastAsia"/>
                <w:b/>
                <w:bCs/>
              </w:rPr>
              <w:t>18</w:t>
            </w:r>
            <w:r>
              <w:rPr>
                <w:rFonts w:hint="eastAsia"/>
                <w:b/>
                <w:bCs/>
              </w:rPr>
              <w:t>）电热毯冲击栅格：</w:t>
            </w:r>
            <w:r>
              <w:rPr>
                <w:rFonts w:hint="eastAsia"/>
              </w:rPr>
              <w:t>符合</w:t>
            </w:r>
            <w:r>
              <w:rPr>
                <w:rFonts w:hint="eastAsia"/>
              </w:rPr>
              <w:t>GB/T 4706.8-2024</w:t>
            </w:r>
            <w:r>
              <w:rPr>
                <w:rFonts w:hint="eastAsia"/>
              </w:rPr>
              <w:t>中</w:t>
            </w:r>
            <w:r>
              <w:rPr>
                <w:rFonts w:hint="eastAsia"/>
              </w:rPr>
              <w:t>30.102</w:t>
            </w:r>
            <w:r>
              <w:rPr>
                <w:rFonts w:hint="eastAsia"/>
              </w:rPr>
              <w:t>条要求。</w:t>
            </w:r>
          </w:p>
          <w:p w:rsidR="008A6DC9" w:rsidRDefault="008A6DC9" w:rsidP="008A6DC9">
            <w:pPr>
              <w:spacing w:beforeLines="50" w:before="156"/>
              <w:ind w:leftChars="100" w:left="210"/>
              <w:jc w:val="left"/>
            </w:pPr>
            <w:r>
              <w:rPr>
                <w:rFonts w:hint="eastAsia"/>
              </w:rPr>
              <w:t xml:space="preserve">  </w:t>
            </w:r>
            <w:r>
              <w:rPr>
                <w:rFonts w:hint="eastAsia"/>
              </w:rPr>
              <w:t>主要参数：直径为</w:t>
            </w:r>
            <w:r>
              <w:rPr>
                <w:rFonts w:hint="eastAsia"/>
              </w:rPr>
              <w:t>0.6mm</w:t>
            </w:r>
            <w:r>
              <w:rPr>
                <w:rFonts w:hint="eastAsia"/>
              </w:rPr>
              <w:t>的金属丝形成平行状态</w:t>
            </w:r>
            <w:r>
              <w:rPr>
                <w:rFonts w:hint="eastAsia"/>
              </w:rPr>
              <w:t>,</w:t>
            </w:r>
            <w:r>
              <w:rPr>
                <w:rFonts w:hint="eastAsia"/>
              </w:rPr>
              <w:t>相互间距离为</w:t>
            </w:r>
            <w:r>
              <w:rPr>
                <w:rFonts w:hint="eastAsia"/>
              </w:rPr>
              <w:t>20mm</w:t>
            </w:r>
            <w:r>
              <w:rPr>
                <w:rFonts w:hint="eastAsia"/>
              </w:rPr>
              <w:t>。</w:t>
            </w:r>
          </w:p>
          <w:p w:rsidR="0003466C" w:rsidRPr="008A6DC9" w:rsidRDefault="0003466C" w:rsidP="00EC4DC4">
            <w:pPr>
              <w:autoSpaceDE w:val="0"/>
              <w:autoSpaceDN w:val="0"/>
              <w:adjustRightInd w:val="0"/>
              <w:rPr>
                <w:rFonts w:ascii="宋体" w:hAnsi="宋体" w:cs="宋体"/>
                <w:color w:val="454545"/>
                <w:szCs w:val="21"/>
              </w:rPr>
            </w:pPr>
          </w:p>
        </w:tc>
      </w:tr>
    </w:tbl>
    <w:p w:rsidR="001B513D" w:rsidRPr="000929E3" w:rsidRDefault="001B513D"/>
    <w:sectPr w:rsidR="001B513D" w:rsidRPr="000929E3" w:rsidSect="000B37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C6" w:rsidRDefault="00F608C6" w:rsidP="000929E3">
      <w:r>
        <w:separator/>
      </w:r>
    </w:p>
  </w:endnote>
  <w:endnote w:type="continuationSeparator" w:id="0">
    <w:p w:rsidR="00F608C6" w:rsidRDefault="00F608C6" w:rsidP="0009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C6" w:rsidRDefault="00F608C6" w:rsidP="000929E3">
      <w:r>
        <w:separator/>
      </w:r>
    </w:p>
  </w:footnote>
  <w:footnote w:type="continuationSeparator" w:id="0">
    <w:p w:rsidR="00F608C6" w:rsidRDefault="00F608C6" w:rsidP="00092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B2A86"/>
    <w:multiLevelType w:val="singleLevel"/>
    <w:tmpl w:val="AFBB2A86"/>
    <w:lvl w:ilvl="0">
      <w:start w:val="3"/>
      <w:numFmt w:val="chineseCounting"/>
      <w:suff w:val="nothing"/>
      <w:lvlText w:val="%1、"/>
      <w:lvlJc w:val="left"/>
      <w:rPr>
        <w:rFonts w:hint="eastAsia"/>
      </w:rPr>
    </w:lvl>
  </w:abstractNum>
  <w:abstractNum w:abstractNumId="1">
    <w:nsid w:val="E567AC29"/>
    <w:multiLevelType w:val="singleLevel"/>
    <w:tmpl w:val="E567AC29"/>
    <w:lvl w:ilvl="0">
      <w:start w:val="1"/>
      <w:numFmt w:val="decimal"/>
      <w:lvlText w:val="%1)"/>
      <w:lvlJc w:val="left"/>
      <w:pPr>
        <w:ind w:left="425" w:hanging="425"/>
      </w:pPr>
      <w:rPr>
        <w:rFonts w:hint="default"/>
      </w:rPr>
    </w:lvl>
  </w:abstractNum>
  <w:abstractNum w:abstractNumId="2">
    <w:nsid w:val="0BCB6DF1"/>
    <w:multiLevelType w:val="singleLevel"/>
    <w:tmpl w:val="0BCB6DF1"/>
    <w:lvl w:ilvl="0">
      <w:start w:val="1"/>
      <w:numFmt w:val="bullet"/>
      <w:lvlText w:val=""/>
      <w:lvlJc w:val="left"/>
      <w:pPr>
        <w:ind w:left="420" w:hanging="420"/>
      </w:pPr>
      <w:rPr>
        <w:rFonts w:ascii="Wingdings" w:hAnsi="Wingdings" w:hint="default"/>
      </w:rPr>
    </w:lvl>
  </w:abstractNum>
  <w:abstractNum w:abstractNumId="3">
    <w:nsid w:val="0C3D4235"/>
    <w:multiLevelType w:val="multilevel"/>
    <w:tmpl w:val="0C3D4235"/>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978796"/>
    <w:multiLevelType w:val="singleLevel"/>
    <w:tmpl w:val="5B978796"/>
    <w:lvl w:ilvl="0">
      <w:start w:val="10"/>
      <w:numFmt w:val="decimal"/>
      <w:suff w:val="nothing"/>
      <w:lvlText w:val="（%1）"/>
      <w:lvlJc w:val="left"/>
    </w:lvl>
  </w:abstractNum>
  <w:abstractNum w:abstractNumId="5">
    <w:nsid w:val="6627219F"/>
    <w:multiLevelType w:val="multilevel"/>
    <w:tmpl w:val="6627219F"/>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EC2F941"/>
    <w:multiLevelType w:val="singleLevel"/>
    <w:tmpl w:val="6EC2F941"/>
    <w:lvl w:ilvl="0">
      <w:start w:val="12"/>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5E7E"/>
    <w:rsid w:val="0003466C"/>
    <w:rsid w:val="000929E3"/>
    <w:rsid w:val="000B374D"/>
    <w:rsid w:val="00136DFF"/>
    <w:rsid w:val="001B513D"/>
    <w:rsid w:val="0021015A"/>
    <w:rsid w:val="00241983"/>
    <w:rsid w:val="00282451"/>
    <w:rsid w:val="002A7016"/>
    <w:rsid w:val="00374731"/>
    <w:rsid w:val="00414344"/>
    <w:rsid w:val="00485E7E"/>
    <w:rsid w:val="00620C18"/>
    <w:rsid w:val="006E3D30"/>
    <w:rsid w:val="007E2AC9"/>
    <w:rsid w:val="008A6DC9"/>
    <w:rsid w:val="009310F7"/>
    <w:rsid w:val="009E666A"/>
    <w:rsid w:val="00A67BF2"/>
    <w:rsid w:val="00A71BED"/>
    <w:rsid w:val="00B60809"/>
    <w:rsid w:val="00B60D50"/>
    <w:rsid w:val="00B62102"/>
    <w:rsid w:val="00C56C7B"/>
    <w:rsid w:val="00C66C92"/>
    <w:rsid w:val="00C70F96"/>
    <w:rsid w:val="00CA03F4"/>
    <w:rsid w:val="00D22A99"/>
    <w:rsid w:val="00DD233B"/>
    <w:rsid w:val="00EC4DC4"/>
    <w:rsid w:val="00EC6CAB"/>
    <w:rsid w:val="00EF48DA"/>
    <w:rsid w:val="00F3747C"/>
    <w:rsid w:val="00F6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3466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9E3"/>
    <w:rPr>
      <w:sz w:val="18"/>
      <w:szCs w:val="18"/>
    </w:rPr>
  </w:style>
  <w:style w:type="paragraph" w:styleId="a4">
    <w:name w:val="footer"/>
    <w:basedOn w:val="a"/>
    <w:link w:val="Char0"/>
    <w:uiPriority w:val="99"/>
    <w:unhideWhenUsed/>
    <w:rsid w:val="000929E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9E3"/>
    <w:rPr>
      <w:sz w:val="18"/>
      <w:szCs w:val="18"/>
    </w:rPr>
  </w:style>
  <w:style w:type="paragraph" w:customStyle="1" w:styleId="Default">
    <w:name w:val="Default"/>
    <w:qFormat/>
    <w:rsid w:val="000929E3"/>
    <w:pPr>
      <w:widowControl w:val="0"/>
      <w:autoSpaceDE w:val="0"/>
      <w:autoSpaceDN w:val="0"/>
      <w:adjustRightInd w:val="0"/>
    </w:pPr>
    <w:rPr>
      <w:rFonts w:ascii="宋体" w:eastAsia="宋体" w:hAnsi="Times New Roman" w:cs="宋体"/>
      <w:color w:val="000000"/>
      <w:kern w:val="0"/>
      <w:sz w:val="24"/>
      <w:szCs w:val="24"/>
    </w:rPr>
  </w:style>
  <w:style w:type="table" w:styleId="a5">
    <w:name w:val="Table Grid"/>
    <w:basedOn w:val="a1"/>
    <w:uiPriority w:val="39"/>
    <w:qFormat/>
    <w:rsid w:val="002419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82451"/>
    <w:rPr>
      <w:sz w:val="18"/>
      <w:szCs w:val="18"/>
    </w:rPr>
  </w:style>
  <w:style w:type="character" w:customStyle="1" w:styleId="Char1">
    <w:name w:val="批注框文本 Char"/>
    <w:basedOn w:val="a0"/>
    <w:link w:val="a6"/>
    <w:uiPriority w:val="99"/>
    <w:semiHidden/>
    <w:rsid w:val="00282451"/>
    <w:rPr>
      <w:rFonts w:ascii="Times New Roman" w:eastAsia="宋体" w:hAnsi="Times New Roman" w:cs="Times New Roman"/>
      <w:sz w:val="18"/>
      <w:szCs w:val="18"/>
    </w:rPr>
  </w:style>
  <w:style w:type="paragraph" w:styleId="a7">
    <w:name w:val="Normal (Web)"/>
    <w:basedOn w:val="a"/>
    <w:qFormat/>
    <w:rsid w:val="008A6DC9"/>
    <w:pPr>
      <w:spacing w:beforeAutospacing="1" w:afterAutospacing="1"/>
      <w:jc w:val="left"/>
    </w:pPr>
    <w:rPr>
      <w:rFonts w:ascii="Calibri" w:hAnsi="Calibri"/>
      <w:kern w:val="0"/>
      <w:sz w:val="24"/>
      <w:szCs w:val="24"/>
    </w:rPr>
  </w:style>
  <w:style w:type="paragraph" w:customStyle="1" w:styleId="1">
    <w:name w:val="列出段落1"/>
    <w:basedOn w:val="a"/>
    <w:uiPriority w:val="34"/>
    <w:qFormat/>
    <w:rsid w:val="008A6DC9"/>
    <w:pPr>
      <w:ind w:firstLineChars="200" w:firstLine="420"/>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929E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9E3"/>
    <w:rPr>
      <w:sz w:val="18"/>
      <w:szCs w:val="18"/>
    </w:rPr>
  </w:style>
  <w:style w:type="paragraph" w:styleId="a4">
    <w:name w:val="footer"/>
    <w:basedOn w:val="a"/>
    <w:link w:val="Char0"/>
    <w:uiPriority w:val="99"/>
    <w:unhideWhenUsed/>
    <w:rsid w:val="000929E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9E3"/>
    <w:rPr>
      <w:sz w:val="18"/>
      <w:szCs w:val="18"/>
    </w:rPr>
  </w:style>
  <w:style w:type="paragraph" w:customStyle="1" w:styleId="Default">
    <w:name w:val="Default"/>
    <w:qFormat/>
    <w:rsid w:val="000929E3"/>
    <w:pPr>
      <w:widowControl w:val="0"/>
      <w:autoSpaceDE w:val="0"/>
      <w:autoSpaceDN w:val="0"/>
      <w:adjustRightInd w:val="0"/>
    </w:pPr>
    <w:rPr>
      <w:rFonts w:ascii="宋体" w:eastAsia="宋体" w:hAnsi="Times New Roman" w:cs="宋体"/>
      <w:color w:val="000000"/>
      <w:kern w:val="0"/>
      <w:sz w:val="24"/>
      <w:szCs w:val="24"/>
    </w:rPr>
  </w:style>
  <w:style w:type="table" w:styleId="a5">
    <w:name w:val="Table Grid"/>
    <w:basedOn w:val="a1"/>
    <w:uiPriority w:val="39"/>
    <w:qFormat/>
    <w:rsid w:val="002419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nbzjt</dc:creator>
  <cp:keywords/>
  <dc:description/>
  <cp:lastModifiedBy>Administrator</cp:lastModifiedBy>
  <cp:revision>14</cp:revision>
  <dcterms:created xsi:type="dcterms:W3CDTF">2024-04-22T06:14:00Z</dcterms:created>
  <dcterms:modified xsi:type="dcterms:W3CDTF">2025-06-05T10:40:00Z</dcterms:modified>
</cp:coreProperties>
</file>