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E3" w:rsidRPr="00F3747C" w:rsidRDefault="000929E3" w:rsidP="000929E3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</w:p>
    <w:tbl>
      <w:tblPr>
        <w:tblW w:w="9005" w:type="dxa"/>
        <w:jc w:val="center"/>
        <w:tblLook w:val="04A0" w:firstRow="1" w:lastRow="0" w:firstColumn="1" w:lastColumn="0" w:noHBand="0" w:noVBand="1"/>
      </w:tblPr>
      <w:tblGrid>
        <w:gridCol w:w="1767"/>
        <w:gridCol w:w="1943"/>
        <w:gridCol w:w="1318"/>
        <w:gridCol w:w="1134"/>
        <w:gridCol w:w="1134"/>
        <w:gridCol w:w="1709"/>
      </w:tblGrid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仪器设备名称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A67BF2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宋体"/>
                <w:szCs w:val="21"/>
              </w:rPr>
            </w:pPr>
            <w:r w:rsidRPr="00A67BF2">
              <w:rPr>
                <w:rFonts w:ascii="宋体" w:hAnsi="宋体" w:hint="eastAsia"/>
                <w:color w:val="000000"/>
                <w:szCs w:val="21"/>
              </w:rPr>
              <w:t>臭氧+一氧化碳检测密封房间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int="eastAsia"/>
              </w:rPr>
              <w:t xml:space="preserve">/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/>
                <w:b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采购数量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0929E3" w:rsidP="00A93A46">
            <w:pPr>
              <w:pStyle w:val="Default"/>
              <w:spacing w:line="400" w:lineRule="exact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1台（套）</w:t>
            </w:r>
          </w:p>
        </w:tc>
      </w:tr>
      <w:tr w:rsidR="000929E3" w:rsidTr="00A93A46">
        <w:trPr>
          <w:cantSplit/>
          <w:trHeight w:val="510"/>
          <w:jc w:val="center"/>
        </w:trPr>
        <w:tc>
          <w:tcPr>
            <w:tcW w:w="1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预估价格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A67BF2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 w:rsidR="000929E3">
              <w:rPr>
                <w:rFonts w:ascii="宋体" w:hAnsi="宋体" w:hint="eastAsia"/>
                <w:color w:val="000000"/>
                <w:szCs w:val="21"/>
              </w:rPr>
              <w:t>万元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预估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配套</w:t>
            </w:r>
          </w:p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9E3" w:rsidRDefault="000929E3" w:rsidP="00A93A4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合计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9E3" w:rsidRDefault="00A67BF2" w:rsidP="00A93A46">
            <w:pPr>
              <w:spacing w:line="6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0929E3"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0929E3" w:rsidTr="00B60809">
        <w:trPr>
          <w:trHeight w:val="5377"/>
          <w:jc w:val="center"/>
        </w:trPr>
        <w:tc>
          <w:tcPr>
            <w:tcW w:w="900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BF2" w:rsidRDefault="00B60809" w:rsidP="00A67BF2">
            <w:pPr>
              <w:ind w:firstLineChars="100" w:firstLine="210"/>
            </w:pPr>
            <w:r>
              <w:br w:type="page"/>
            </w:r>
            <w:r w:rsidR="00A67BF2">
              <w:rPr>
                <w:rFonts w:hint="eastAsia"/>
              </w:rPr>
              <w:t>应符合</w:t>
            </w:r>
            <w:r w:rsidR="00A67BF2">
              <w:rPr>
                <w:rFonts w:hint="eastAsia"/>
              </w:rPr>
              <w:t>GB/T 4706.1-2024</w:t>
            </w:r>
            <w:r w:rsidR="00A67BF2">
              <w:rPr>
                <w:rFonts w:hint="eastAsia"/>
              </w:rPr>
              <w:t>、</w:t>
            </w:r>
            <w:r w:rsidR="00A67BF2">
              <w:rPr>
                <w:rFonts w:hint="eastAsia"/>
              </w:rPr>
              <w:t>GB/T 4706.45-2024</w:t>
            </w:r>
            <w:r w:rsidR="00A67BF2">
              <w:rPr>
                <w:rFonts w:hint="eastAsia"/>
              </w:rPr>
              <w:t>和</w:t>
            </w:r>
            <w:r w:rsidR="00A67BF2">
              <w:rPr>
                <w:rFonts w:hint="eastAsia"/>
              </w:rPr>
              <w:t>GB/T 4706.112-2024 32.101</w:t>
            </w:r>
            <w:r w:rsidR="00A67BF2">
              <w:rPr>
                <w:rFonts w:hint="eastAsia"/>
              </w:rPr>
              <w:t>条、</w:t>
            </w:r>
            <w:r w:rsidR="00A67BF2">
              <w:rPr>
                <w:rFonts w:hint="eastAsia"/>
              </w:rPr>
              <w:t>GB/T 4706.22-2024</w:t>
            </w:r>
            <w:r w:rsidR="00A67BF2">
              <w:rPr>
                <w:rFonts w:hint="eastAsia"/>
              </w:rPr>
              <w:t>的</w:t>
            </w:r>
            <w:r w:rsidR="00A67BF2">
              <w:rPr>
                <w:rFonts w:hint="eastAsia"/>
              </w:rPr>
              <w:t xml:space="preserve"> 32.101</w:t>
            </w:r>
            <w:r w:rsidR="00A67BF2">
              <w:rPr>
                <w:rFonts w:hint="eastAsia"/>
              </w:rPr>
              <w:t>条要求。</w:t>
            </w:r>
          </w:p>
          <w:p w:rsidR="00A67BF2" w:rsidRDefault="00A67BF2" w:rsidP="00A67BF2">
            <w:pPr>
              <w:ind w:firstLineChars="100" w:firstLine="210"/>
            </w:pPr>
            <w:r>
              <w:rPr>
                <w:rFonts w:hint="eastAsia"/>
              </w:rPr>
              <w:t>部分参数如下：</w:t>
            </w:r>
          </w:p>
          <w:p w:rsidR="00A67BF2" w:rsidRDefault="00A67BF2" w:rsidP="00A67BF2">
            <w:r>
              <w:rPr>
                <w:rFonts w:hint="eastAsia"/>
              </w:rPr>
              <w:t>臭氧检测房尺寸：</w:t>
            </w:r>
            <w:r>
              <w:rPr>
                <w:rFonts w:hint="eastAsia"/>
              </w:rPr>
              <w:t>2.5m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3.5m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3.0m </w:t>
            </w:r>
            <w:r>
              <w:rPr>
                <w:rFonts w:hint="eastAsia"/>
              </w:rPr>
              <w:t>；一氧化碳检测房体积：</w:t>
            </w:r>
            <w:r>
              <w:rPr>
                <w:rFonts w:hint="eastAsia"/>
              </w:rPr>
              <w:t>20 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~25 m</w:t>
            </w:r>
            <w:r>
              <w:rPr>
                <w:rFonts w:hint="eastAsia"/>
                <w:vertAlign w:val="superscript"/>
              </w:rPr>
              <w:t>3</w:t>
            </w:r>
          </w:p>
          <w:p w:rsidR="00A67BF2" w:rsidRDefault="00A67BF2" w:rsidP="00A67BF2">
            <w:r>
              <w:rPr>
                <w:rFonts w:hint="eastAsia"/>
              </w:rPr>
              <w:t>臭氧检测房墙壁表面材料：聚乙烯板</w:t>
            </w:r>
          </w:p>
          <w:p w:rsidR="00A67BF2" w:rsidRDefault="00A67BF2" w:rsidP="00A67BF2">
            <w:r>
              <w:rPr>
                <w:rFonts w:hint="eastAsia"/>
              </w:rPr>
              <w:t>臭氧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一氧化碳检测房温度范围：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偏差：±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</w:t>
            </w:r>
          </w:p>
          <w:p w:rsidR="00A67BF2" w:rsidRDefault="00A67BF2" w:rsidP="00A67BF2">
            <w:r>
              <w:rPr>
                <w:rFonts w:hint="eastAsia"/>
              </w:rPr>
              <w:t>臭氧</w:t>
            </w:r>
            <w:r>
              <w:rPr>
                <w:rFonts w:hint="eastAsia"/>
              </w:rPr>
              <w:t>&amp;</w:t>
            </w:r>
            <w:r>
              <w:rPr>
                <w:rFonts w:hint="eastAsia"/>
              </w:rPr>
              <w:t>一氧化碳检测房湿度范围：</w:t>
            </w:r>
            <w:r>
              <w:rPr>
                <w:rFonts w:hint="eastAsia"/>
              </w:rPr>
              <w:t xml:space="preserve">40%RH-70%RH </w:t>
            </w:r>
            <w:r>
              <w:rPr>
                <w:rFonts w:hint="eastAsia"/>
              </w:rPr>
              <w:t>偏差：±</w:t>
            </w:r>
            <w:r>
              <w:rPr>
                <w:rFonts w:hint="eastAsia"/>
              </w:rPr>
              <w:t>3% RH</w:t>
            </w:r>
          </w:p>
          <w:p w:rsidR="00A67BF2" w:rsidRDefault="00A67BF2" w:rsidP="00A67BF2">
            <w:r>
              <w:rPr>
                <w:rFonts w:hint="eastAsia"/>
              </w:rPr>
              <w:t>臭氧浓度检测要求：</w:t>
            </w:r>
          </w:p>
          <w:p w:rsidR="00A67BF2" w:rsidRDefault="00A67BF2" w:rsidP="00A67BF2">
            <w:pPr>
              <w:numPr>
                <w:ilvl w:val="0"/>
                <w:numId w:val="4"/>
              </w:numPr>
              <w:rPr>
                <w:color w:val="000000"/>
                <w:szCs w:val="21"/>
              </w:rPr>
            </w:pPr>
            <w:r>
              <w:rPr>
                <w:rFonts w:hint="eastAsia"/>
              </w:rPr>
              <w:t>范围：</w:t>
            </w:r>
            <w:r>
              <w:rPr>
                <w:rFonts w:hint="eastAsia"/>
                <w:color w:val="000000"/>
                <w:szCs w:val="21"/>
              </w:rPr>
              <w:t>三档量程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Cs w:val="21"/>
              </w:rPr>
              <w:t>0-1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ascii="TimesNewRomanPSMT" w:hAnsi="TimesNewRomanPSMT"/>
                <w:color w:val="000000"/>
                <w:szCs w:val="21"/>
              </w:rPr>
              <w:t>1-10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ascii="TimesNewRomanPSMT" w:hAnsi="TimesNewRomanPSMT"/>
                <w:color w:val="000000"/>
                <w:szCs w:val="21"/>
              </w:rPr>
              <w:t>10-100ppm</w:t>
            </w:r>
            <w:r>
              <w:rPr>
                <w:rFonts w:hint="eastAsia"/>
                <w:color w:val="000000"/>
                <w:szCs w:val="21"/>
              </w:rPr>
              <w:t>，自动换挡</w:t>
            </w:r>
          </w:p>
          <w:p w:rsidR="00A67BF2" w:rsidRDefault="00A67BF2" w:rsidP="00A67BF2">
            <w:pPr>
              <w:numPr>
                <w:ilvl w:val="0"/>
                <w:numId w:val="4"/>
              </w:num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分辨率：</w:t>
            </w:r>
            <w:r>
              <w:rPr>
                <w:rFonts w:hint="eastAsia"/>
              </w:rPr>
              <w:t>≤</w:t>
            </w:r>
            <w:r>
              <w:rPr>
                <w:rFonts w:hint="eastAsia"/>
                <w:color w:val="000000"/>
                <w:szCs w:val="21"/>
              </w:rPr>
              <w:t>0.01ppm</w:t>
            </w:r>
          </w:p>
          <w:p w:rsidR="00A67BF2" w:rsidRDefault="00A67BF2" w:rsidP="00A67BF2">
            <w:pPr>
              <w:numPr>
                <w:ilvl w:val="0"/>
                <w:numId w:val="4"/>
              </w:numPr>
            </w:pPr>
            <w:r>
              <w:rPr>
                <w:rFonts w:hint="eastAsia"/>
                <w:color w:val="000000"/>
                <w:szCs w:val="21"/>
              </w:rPr>
              <w:t>单位</w:t>
            </w:r>
            <w:r>
              <w:rPr>
                <w:rFonts w:hint="eastAsia"/>
                <w:color w:val="000000"/>
                <w:szCs w:val="21"/>
              </w:rPr>
              <w:t>ppm</w:t>
            </w:r>
            <w:r>
              <w:rPr>
                <w:rFonts w:hint="eastAsia"/>
                <w:color w:val="000000"/>
                <w:szCs w:val="21"/>
              </w:rPr>
              <w:t>与</w:t>
            </w:r>
            <w:r>
              <w:rPr>
                <w:rFonts w:hint="eastAsia"/>
              </w:rPr>
              <w:t>mg / m</w:t>
            </w:r>
            <w:r>
              <w:rPr>
                <w:rFonts w:hint="eastAsia"/>
                <w:vertAlign w:val="superscript"/>
              </w:rPr>
              <w:t xml:space="preserve"> 3</w:t>
            </w:r>
            <w:r>
              <w:rPr>
                <w:rFonts w:hint="eastAsia"/>
              </w:rPr>
              <w:t>可转换</w:t>
            </w:r>
          </w:p>
          <w:p w:rsidR="00A67BF2" w:rsidRDefault="00A67BF2" w:rsidP="00A67BF2">
            <w:pPr>
              <w:rPr>
                <w:vertAlign w:val="superscript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）要求记录至少</w:t>
            </w:r>
            <w:r>
              <w:rPr>
                <w:rFonts w:hint="eastAsia"/>
              </w:rPr>
              <w:t>24h</w:t>
            </w:r>
            <w:r>
              <w:rPr>
                <w:rFonts w:hint="eastAsia"/>
              </w:rPr>
              <w:t>的数据</w:t>
            </w:r>
          </w:p>
          <w:p w:rsidR="00A67BF2" w:rsidRDefault="00A67BF2" w:rsidP="00A67BF2">
            <w:r>
              <w:rPr>
                <w:rFonts w:hint="eastAsia"/>
              </w:rPr>
              <w:t>一氧化碳浓度检测要求：</w:t>
            </w:r>
          </w:p>
          <w:p w:rsidR="00A67BF2" w:rsidRDefault="00A67BF2" w:rsidP="00A67BF2">
            <w:r>
              <w:rPr>
                <w:rFonts w:hint="eastAsia"/>
              </w:rPr>
              <w:t>范围：</w:t>
            </w:r>
            <w:r>
              <w:rPr>
                <w:rFonts w:hint="eastAsia"/>
                <w:color w:val="000000"/>
                <w:szCs w:val="21"/>
              </w:rPr>
              <w:t>0-1000PPm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分辨率：≤</w:t>
            </w:r>
            <w:r>
              <w:rPr>
                <w:rFonts w:hint="eastAsia"/>
              </w:rPr>
              <w:t>1ppm</w:t>
            </w:r>
          </w:p>
          <w:p w:rsidR="0003466C" w:rsidRDefault="00A67BF2" w:rsidP="00A67BF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454545"/>
                <w:szCs w:val="21"/>
              </w:rPr>
            </w:pPr>
            <w:r>
              <w:rPr>
                <w:rFonts w:hint="eastAsia"/>
              </w:rPr>
              <w:t>给被测样品供线需要</w:t>
            </w:r>
            <w:bookmarkStart w:id="0" w:name="_GoBack"/>
            <w:bookmarkEnd w:id="0"/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三相，线径≥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  <w:vertAlign w:val="superscript"/>
              </w:rPr>
              <w:t>2</w:t>
            </w:r>
            <w:r w:rsidRPr="00C70F96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1B513D" w:rsidRPr="000929E3" w:rsidRDefault="001B513D"/>
    <w:sectPr w:rsidR="001B513D" w:rsidRPr="000929E3" w:rsidSect="000B37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DA" w:rsidRDefault="00EF48DA" w:rsidP="000929E3">
      <w:r>
        <w:separator/>
      </w:r>
    </w:p>
  </w:endnote>
  <w:endnote w:type="continuationSeparator" w:id="0">
    <w:p w:rsidR="00EF48DA" w:rsidRDefault="00EF48DA" w:rsidP="000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DA" w:rsidRDefault="00EF48DA" w:rsidP="000929E3">
      <w:r>
        <w:separator/>
      </w:r>
    </w:p>
  </w:footnote>
  <w:footnote w:type="continuationSeparator" w:id="0">
    <w:p w:rsidR="00EF48DA" w:rsidRDefault="00EF48DA" w:rsidP="00092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B2A86"/>
    <w:multiLevelType w:val="singleLevel"/>
    <w:tmpl w:val="AFBB2A8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67AC29"/>
    <w:multiLevelType w:val="singleLevel"/>
    <w:tmpl w:val="E567AC2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0BCB6DF1"/>
    <w:multiLevelType w:val="singleLevel"/>
    <w:tmpl w:val="0BCB6D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0C3D4235"/>
    <w:multiLevelType w:val="multilevel"/>
    <w:tmpl w:val="0C3D423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E7E"/>
    <w:rsid w:val="0003466C"/>
    <w:rsid w:val="000929E3"/>
    <w:rsid w:val="000B374D"/>
    <w:rsid w:val="00136DFF"/>
    <w:rsid w:val="001B513D"/>
    <w:rsid w:val="0021015A"/>
    <w:rsid w:val="00241983"/>
    <w:rsid w:val="00282451"/>
    <w:rsid w:val="002A7016"/>
    <w:rsid w:val="00374731"/>
    <w:rsid w:val="00414344"/>
    <w:rsid w:val="00485E7E"/>
    <w:rsid w:val="00620C18"/>
    <w:rsid w:val="006E3D30"/>
    <w:rsid w:val="007E2AC9"/>
    <w:rsid w:val="009310F7"/>
    <w:rsid w:val="009E666A"/>
    <w:rsid w:val="00A67BF2"/>
    <w:rsid w:val="00A71BED"/>
    <w:rsid w:val="00B60809"/>
    <w:rsid w:val="00B60D50"/>
    <w:rsid w:val="00B62102"/>
    <w:rsid w:val="00C56C7B"/>
    <w:rsid w:val="00C66C92"/>
    <w:rsid w:val="00C70F96"/>
    <w:rsid w:val="00CA03F4"/>
    <w:rsid w:val="00DD233B"/>
    <w:rsid w:val="00EC6CAB"/>
    <w:rsid w:val="00EF48DA"/>
    <w:rsid w:val="00F3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3466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24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245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29E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9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9E3"/>
    <w:rPr>
      <w:sz w:val="18"/>
      <w:szCs w:val="18"/>
    </w:rPr>
  </w:style>
  <w:style w:type="paragraph" w:customStyle="1" w:styleId="Default">
    <w:name w:val="Default"/>
    <w:qFormat/>
    <w:rsid w:val="000929E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24198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nbzjt</dc:creator>
  <cp:keywords/>
  <dc:description/>
  <cp:lastModifiedBy>Administrator</cp:lastModifiedBy>
  <cp:revision>12</cp:revision>
  <dcterms:created xsi:type="dcterms:W3CDTF">2024-04-22T06:14:00Z</dcterms:created>
  <dcterms:modified xsi:type="dcterms:W3CDTF">2025-06-05T10:34:00Z</dcterms:modified>
</cp:coreProperties>
</file>