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90" w:rsidRPr="00A50290" w:rsidRDefault="00A50290" w:rsidP="00723694">
      <w:pPr>
        <w:spacing w:line="360" w:lineRule="auto"/>
        <w:rPr>
          <w:b/>
          <w:color w:val="000000"/>
          <w:sz w:val="32"/>
          <w:szCs w:val="32"/>
          <w:shd w:val="clear" w:color="auto" w:fill="FFFFFF"/>
        </w:rPr>
      </w:pPr>
      <w:r w:rsidRPr="00A50290">
        <w:rPr>
          <w:rFonts w:hint="eastAsia"/>
          <w:b/>
          <w:color w:val="000000"/>
          <w:sz w:val="32"/>
          <w:szCs w:val="32"/>
          <w:shd w:val="clear" w:color="auto" w:fill="FFFFFF"/>
        </w:rPr>
        <w:t>技术要求</w:t>
      </w:r>
    </w:p>
    <w:p w:rsidR="00723694" w:rsidRPr="00723694" w:rsidRDefault="00723694" w:rsidP="00723694">
      <w:pPr>
        <w:spacing w:line="360" w:lineRule="auto"/>
        <w:rPr>
          <w:rFonts w:ascii="宋体" w:hAnsi="宋体"/>
          <w:b/>
          <w:bCs/>
          <w:sz w:val="24"/>
        </w:rPr>
      </w:pPr>
      <w:r w:rsidRPr="00723694">
        <w:rPr>
          <w:rFonts w:hint="eastAsia"/>
          <w:b/>
          <w:color w:val="000000"/>
          <w:sz w:val="23"/>
          <w:szCs w:val="23"/>
          <w:shd w:val="clear" w:color="auto" w:fill="FFFFFF"/>
        </w:rPr>
        <w:t>一、紫外老化试验箱</w:t>
      </w:r>
    </w:p>
    <w:p w:rsidR="00723694" w:rsidRPr="00723694" w:rsidRDefault="00A50290" w:rsidP="00723694">
      <w:pPr>
        <w:numPr>
          <w:ilvl w:val="0"/>
          <w:numId w:val="1"/>
        </w:numPr>
        <w:spacing w:line="360" w:lineRule="auto"/>
        <w:rPr>
          <w:color w:val="000000"/>
          <w:sz w:val="23"/>
          <w:szCs w:val="23"/>
          <w:shd w:val="clear" w:color="auto" w:fill="FFFFFF"/>
        </w:rPr>
      </w:pPr>
      <w:r>
        <w:rPr>
          <w:rFonts w:ascii="宋体" w:hAnsi="宋体" w:hint="eastAsia"/>
          <w:bCs/>
          <w:sz w:val="24"/>
        </w:rPr>
        <w:t>▲</w:t>
      </w:r>
      <w:r w:rsidR="00723694" w:rsidRPr="00723694">
        <w:rPr>
          <w:rFonts w:hint="eastAsia"/>
          <w:color w:val="000000"/>
          <w:sz w:val="23"/>
          <w:szCs w:val="23"/>
          <w:shd w:val="clear" w:color="auto" w:fill="FFFFFF"/>
        </w:rPr>
        <w:t>标准要求：满足</w:t>
      </w:r>
      <w:r w:rsidR="00723694">
        <w:rPr>
          <w:rFonts w:hint="eastAsia"/>
          <w:color w:val="000000"/>
          <w:sz w:val="23"/>
          <w:szCs w:val="23"/>
          <w:shd w:val="clear" w:color="auto" w:fill="FFFFFF"/>
        </w:rPr>
        <w:t>GB/T 37005-2018</w:t>
      </w:r>
      <w:r w:rsidR="00723694">
        <w:rPr>
          <w:rFonts w:hint="eastAsia"/>
          <w:color w:val="000000"/>
          <w:sz w:val="23"/>
          <w:szCs w:val="23"/>
          <w:shd w:val="clear" w:color="auto" w:fill="FFFFFF"/>
        </w:rPr>
        <w:t>《油漆饰面人造板》、</w:t>
      </w:r>
      <w:r w:rsidR="00723694">
        <w:rPr>
          <w:rFonts w:hint="eastAsia"/>
          <w:color w:val="000000"/>
          <w:sz w:val="23"/>
          <w:szCs w:val="23"/>
          <w:shd w:val="clear" w:color="auto" w:fill="FFFFFF"/>
        </w:rPr>
        <w:t xml:space="preserve"> LY/T 1923-2020</w:t>
      </w:r>
      <w:r w:rsidR="00723694">
        <w:rPr>
          <w:rFonts w:hint="eastAsia"/>
          <w:color w:val="000000"/>
          <w:sz w:val="23"/>
          <w:szCs w:val="23"/>
          <w:shd w:val="clear" w:color="auto" w:fill="FFFFFF"/>
        </w:rPr>
        <w:t>《室内木质门》、</w:t>
      </w:r>
      <w:r w:rsidR="00723694">
        <w:rPr>
          <w:rFonts w:hint="eastAsia"/>
          <w:color w:val="000000"/>
          <w:sz w:val="23"/>
          <w:szCs w:val="23"/>
          <w:shd w:val="clear" w:color="auto" w:fill="FFFFFF"/>
        </w:rPr>
        <w:t>GB/T 23987-2009</w:t>
      </w:r>
      <w:r w:rsidR="00723694">
        <w:rPr>
          <w:rFonts w:hint="eastAsia"/>
          <w:color w:val="000000"/>
          <w:sz w:val="23"/>
          <w:szCs w:val="23"/>
          <w:shd w:val="clear" w:color="auto" w:fill="FFFFFF"/>
        </w:rPr>
        <w:t>《色漆和清漆涂层的人工气候老化曝露曝露于荧光紫外线和水》、</w:t>
      </w:r>
      <w:hyperlink r:id="rId8" w:tooltip="点击查看标准详细信息" w:history="1">
        <w:r w:rsidR="00723694" w:rsidRPr="00723694">
          <w:rPr>
            <w:rFonts w:hint="eastAsia"/>
            <w:color w:val="000000"/>
            <w:sz w:val="23"/>
            <w:szCs w:val="23"/>
            <w:shd w:val="clear" w:color="auto" w:fill="FFFFFF"/>
          </w:rPr>
          <w:t>GB/T 16422.3-2022</w:t>
        </w:r>
      </w:hyperlink>
      <w:r w:rsidR="00723694" w:rsidRPr="00723694">
        <w:rPr>
          <w:rFonts w:hint="eastAsia"/>
          <w:color w:val="000000"/>
          <w:sz w:val="23"/>
          <w:szCs w:val="23"/>
          <w:shd w:val="clear" w:color="auto" w:fill="FFFFFF"/>
        </w:rPr>
        <w:t>《塑料实验室光源暴露试验方法第</w:t>
      </w:r>
      <w:r w:rsidR="00723694" w:rsidRPr="00723694">
        <w:rPr>
          <w:rFonts w:hint="eastAsia"/>
          <w:color w:val="000000"/>
          <w:sz w:val="23"/>
          <w:szCs w:val="23"/>
          <w:shd w:val="clear" w:color="auto" w:fill="FFFFFF"/>
        </w:rPr>
        <w:t>3</w:t>
      </w:r>
      <w:r w:rsidR="00723694" w:rsidRPr="00723694">
        <w:rPr>
          <w:rFonts w:hint="eastAsia"/>
          <w:color w:val="000000"/>
          <w:sz w:val="23"/>
          <w:szCs w:val="23"/>
          <w:shd w:val="clear" w:color="auto" w:fill="FFFFFF"/>
        </w:rPr>
        <w:t>部分：荧光紫外灯》</w:t>
      </w:r>
      <w:r>
        <w:rPr>
          <w:rFonts w:hint="eastAsia"/>
          <w:color w:val="000000"/>
          <w:sz w:val="23"/>
          <w:szCs w:val="23"/>
          <w:shd w:val="clear" w:color="auto" w:fill="FFFFFF"/>
        </w:rPr>
        <w:t>等</w:t>
      </w:r>
      <w:r w:rsidR="00723694" w:rsidRPr="00723694">
        <w:rPr>
          <w:rFonts w:hint="eastAsia"/>
          <w:color w:val="000000"/>
          <w:sz w:val="23"/>
          <w:szCs w:val="23"/>
          <w:shd w:val="clear" w:color="auto" w:fill="FFFFFF"/>
        </w:rPr>
        <w:t>标准要求</w:t>
      </w:r>
      <w:r w:rsidR="00723694">
        <w:rPr>
          <w:rFonts w:hint="eastAsia"/>
          <w:color w:val="000000"/>
          <w:sz w:val="23"/>
          <w:szCs w:val="23"/>
          <w:shd w:val="clear" w:color="auto" w:fill="FFFFFF"/>
        </w:rPr>
        <w:t>；</w:t>
      </w:r>
    </w:p>
    <w:p w:rsidR="00723694" w:rsidRP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 w:rsidRPr="00723694">
        <w:rPr>
          <w:rFonts w:ascii="宋体" w:hAnsi="宋体" w:hint="eastAsia"/>
          <w:bCs/>
          <w:sz w:val="24"/>
        </w:rPr>
        <w:t>温度范围：黑板温度(BPT):40～90℃</w:t>
      </w:r>
      <w:r>
        <w:rPr>
          <w:rFonts w:ascii="宋体" w:hAnsi="宋体" w:hint="eastAsia"/>
          <w:bCs/>
          <w:sz w:val="24"/>
        </w:rPr>
        <w:t>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温度控制精度：0.1℃；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温度波动：±1℃；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凝露时相对湿度：≥95%；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辐照度控制方式：光辐照度自动控制；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凝露方式：镍铬合金电水加热凝露系统；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光源种类：UVA340/UVB313/UVA-351；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功    率：40W/一支；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波长范围：300～400nm，波峰值340nm；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控制范围：UVA:0.25～1.55 W/m²；</w:t>
      </w:r>
    </w:p>
    <w:p w:rsidR="00723694" w:rsidRDefault="00723694" w:rsidP="00723694">
      <w:pPr>
        <w:spacing w:line="360" w:lineRule="auto"/>
        <w:ind w:left="4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UVB:0.28～1.25W/m²；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辐 照 度：光辐照度自动控制；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辐照度控制精度：0.01 W/m²；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内箱村料：不锈钢板SUS304#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外箱村料：高质喷涂钢板；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隔 热 层：硬质泡沫；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空气加热：镍铬合金加热，加热控制方式：无触点SSR（固态继电器）；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水加热：镍铬合金加热，加热控制方式：无触点SSR（固态继电器）；</w:t>
      </w:r>
    </w:p>
    <w:p w:rsidR="00723694" w:rsidRDefault="00A50290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▲</w:t>
      </w:r>
      <w:r w:rsidR="00723694">
        <w:rPr>
          <w:rFonts w:ascii="宋体" w:hAnsi="宋体" w:hint="eastAsia"/>
          <w:bCs/>
          <w:sz w:val="24"/>
        </w:rPr>
        <w:t>灯管数量：</w:t>
      </w:r>
    </w:p>
    <w:p w:rsidR="00723694" w:rsidRDefault="00723694" w:rsidP="00723694">
      <w:pPr>
        <w:spacing w:line="360" w:lineRule="auto"/>
        <w:ind w:left="4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UVA-340灯管</w:t>
      </w:r>
      <w:r w:rsidR="00D23B1B">
        <w:rPr>
          <w:rFonts w:ascii="宋体" w:hAnsi="宋体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根</w:t>
      </w:r>
    </w:p>
    <w:p w:rsidR="00723694" w:rsidRDefault="00723694" w:rsidP="00723694">
      <w:pPr>
        <w:spacing w:line="360" w:lineRule="auto"/>
        <w:ind w:left="4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UVB-313灯管</w:t>
      </w:r>
      <w:r w:rsidR="00D23B1B">
        <w:rPr>
          <w:rFonts w:ascii="宋体" w:hAnsi="宋体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根</w:t>
      </w:r>
    </w:p>
    <w:p w:rsidR="00723694" w:rsidRDefault="00723694" w:rsidP="00723694">
      <w:pPr>
        <w:spacing w:line="360" w:lineRule="auto"/>
        <w:ind w:left="4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UVA-351灯管</w:t>
      </w:r>
      <w:r w:rsidR="00D23B1B">
        <w:rPr>
          <w:rFonts w:ascii="宋体" w:hAnsi="宋体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根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人机触摸屏：采用西门子触摸屏，LCD显示,触摸式操作简便，内置SAE J2020，</w:t>
      </w:r>
      <w:r>
        <w:rPr>
          <w:rFonts w:ascii="宋体" w:hAnsi="宋体" w:hint="eastAsia"/>
          <w:bCs/>
          <w:sz w:val="24"/>
        </w:rPr>
        <w:lastRenderedPageBreak/>
        <w:t>PREN 1062-4，ISO4892-3，ASTM G53，ASTM G154,EN534，DIN74324.1-1996，Q/YQ 2155－2010，Q/YQ2164-2012，GB16897-2010，GB/T16422.3，ISO11507等测试方法程式；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控制系统：采用西门子 PLC；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标准样板：24块标准试样架（75×300mm,即两个75×150mm标准样品）采用纯铝金属，样品表面到光管的中心距离为50±3mm；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不同试验方法和程序:自动控制，实时监控并显示；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样品架温度</w:t>
      </w:r>
      <w:r>
        <w:rPr>
          <w:rFonts w:ascii="宋体" w:hAnsi="宋体" w:hint="eastAsia"/>
          <w:bCs/>
          <w:sz w:val="24"/>
        </w:rPr>
        <w:tab/>
        <w:t>:样品架温度BPT直接显示及自动控制；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凝露控制:凝露直接显示及自动控制；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循环方式:光照、凝露、喷淋直接显示及自动控制；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光辐照度:试验过程可设定光辐照度及时间；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喷淋水:可调节与显示，自动控制，试验过程可设定喷淋时间；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试验时间: 0～9999H、M、S可调；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校准功能:温度自动校准，方便、快速；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报警功能:自动报警功能；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给水方式:具有水位过低报警与自动补水双重功能，自动/手动双重给水模式；</w:t>
      </w:r>
    </w:p>
    <w:p w:rsidR="00723694" w:rsidRDefault="00A50290" w:rsidP="00723694">
      <w:pPr>
        <w:numPr>
          <w:ilvl w:val="0"/>
          <w:numId w:val="1"/>
        </w:num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▲</w:t>
      </w:r>
      <w:r w:rsidR="00723694">
        <w:rPr>
          <w:rFonts w:ascii="宋体" w:hAnsi="宋体" w:hint="eastAsia"/>
          <w:bCs/>
          <w:sz w:val="24"/>
        </w:rPr>
        <w:t>配置辐照度校准仪RM-10：可以快速自校准机台的光照强度 (配置国家级计量检定报告)</w:t>
      </w:r>
    </w:p>
    <w:p w:rsidR="00723694" w:rsidRDefault="00A50290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▲</w:t>
      </w:r>
      <w:r w:rsidR="00723694">
        <w:rPr>
          <w:rFonts w:ascii="宋体" w:hAnsi="宋体" w:hint="eastAsia"/>
          <w:bCs/>
          <w:sz w:val="24"/>
        </w:rPr>
        <w:t>保 护 装 置:漏电保护、缺水保护、加热过载保护、门安全保护、超温保护、辐照度异常报警</w:t>
      </w:r>
      <w:r>
        <w:rPr>
          <w:rFonts w:ascii="宋体" w:hAnsi="宋体" w:hint="eastAsia"/>
          <w:bCs/>
          <w:sz w:val="24"/>
        </w:rPr>
        <w:t>；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机台尺 寸:约1200×1500×450mm(W×H×D)</w:t>
      </w:r>
    </w:p>
    <w:p w:rsidR="00723694" w:rsidRDefault="00723694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电 源：单相220V;50Hz;15A；</w:t>
      </w:r>
    </w:p>
    <w:p w:rsidR="00723694" w:rsidRPr="00723694" w:rsidRDefault="00A50290" w:rsidP="00723694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▲</w:t>
      </w:r>
      <w:r w:rsidR="00723694" w:rsidRPr="00723694">
        <w:rPr>
          <w:rFonts w:ascii="宋体" w:hAnsi="宋体" w:hint="eastAsia"/>
          <w:b/>
          <w:bCs/>
          <w:sz w:val="24"/>
        </w:rPr>
        <w:t>机台配置</w:t>
      </w:r>
    </w:p>
    <w:p w:rsidR="00723694" w:rsidRDefault="00723694" w:rsidP="0072369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1、主机：1台；</w:t>
      </w:r>
    </w:p>
    <w:p w:rsidR="00723694" w:rsidRDefault="00723694" w:rsidP="0072369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2、标准试验架</w:t>
      </w:r>
      <w:r>
        <w:rPr>
          <w:rFonts w:ascii="宋体" w:hAnsi="宋体" w:hint="eastAsia"/>
          <w:bCs/>
          <w:sz w:val="24"/>
        </w:rPr>
        <w:tab/>
        <w:t>：24个；</w:t>
      </w:r>
    </w:p>
    <w:p w:rsidR="00723694" w:rsidRDefault="00723694" w:rsidP="0072369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3、进口UVA-340灯管1</w:t>
      </w:r>
      <w:r w:rsidR="00D23B1B"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根、进口UVB-313灯管1</w:t>
      </w:r>
      <w:r w:rsidR="00D23B1B"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根、进口UVA-351灯管1</w:t>
      </w:r>
      <w:r w:rsidR="00D23B1B">
        <w:rPr>
          <w:rFonts w:ascii="宋体" w:hAnsi="宋体"/>
          <w:bCs/>
          <w:sz w:val="24"/>
        </w:rPr>
        <w:t>2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根</w:t>
      </w:r>
    </w:p>
    <w:p w:rsidR="00723694" w:rsidRDefault="00723694" w:rsidP="0072369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4、辐照度校准仪：</w:t>
      </w:r>
      <w:r>
        <w:rPr>
          <w:rFonts w:ascii="宋体" w:hAnsi="宋体" w:hint="eastAsia"/>
          <w:bCs/>
          <w:sz w:val="24"/>
        </w:rPr>
        <w:tab/>
        <w:t>1个</w:t>
      </w:r>
    </w:p>
    <w:p w:rsidR="00723694" w:rsidRDefault="00723694" w:rsidP="0072369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5、机台操作手册：1份</w:t>
      </w:r>
    </w:p>
    <w:p w:rsidR="00723694" w:rsidRDefault="00723694" w:rsidP="0072369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6、出厂检验报告：1份</w:t>
      </w:r>
    </w:p>
    <w:p w:rsidR="00723694" w:rsidRDefault="00723694" w:rsidP="0072369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7、装箱单：1份</w:t>
      </w:r>
    </w:p>
    <w:p w:rsidR="00723694" w:rsidRDefault="00723694" w:rsidP="0072369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Cs/>
          <w:sz w:val="24"/>
        </w:rPr>
        <w:t>8、纯水机：1台</w:t>
      </w:r>
    </w:p>
    <w:p w:rsidR="00455F4C" w:rsidRPr="00A50290" w:rsidRDefault="00455F4C" w:rsidP="00A50290">
      <w:pPr>
        <w:spacing w:line="360" w:lineRule="auto"/>
        <w:rPr>
          <w:rFonts w:ascii="宋体" w:hAnsi="宋体"/>
          <w:bCs/>
          <w:sz w:val="24"/>
        </w:rPr>
      </w:pPr>
    </w:p>
    <w:p w:rsidR="00723694" w:rsidRPr="00A50290" w:rsidRDefault="00723694" w:rsidP="00A50290">
      <w:pPr>
        <w:spacing w:line="360" w:lineRule="auto"/>
        <w:rPr>
          <w:rFonts w:ascii="宋体" w:hAnsi="宋体"/>
          <w:bCs/>
          <w:sz w:val="24"/>
        </w:rPr>
      </w:pPr>
      <w:r w:rsidRPr="00A50290">
        <w:rPr>
          <w:rFonts w:hint="eastAsia"/>
          <w:b/>
          <w:color w:val="000000"/>
          <w:sz w:val="23"/>
          <w:szCs w:val="23"/>
          <w:shd w:val="clear" w:color="auto" w:fill="FFFFFF"/>
        </w:rPr>
        <w:t>二、静摩擦系数测试仪</w:t>
      </w:r>
    </w:p>
    <w:p w:rsidR="00723694" w:rsidRDefault="00723694" w:rsidP="00A50290">
      <w:pPr>
        <w:spacing w:line="360" w:lineRule="auto"/>
        <w:rPr>
          <w:rFonts w:ascii="宋体" w:hAnsi="宋体"/>
          <w:bCs/>
          <w:sz w:val="24"/>
        </w:rPr>
      </w:pPr>
      <w:r w:rsidRPr="00A50290">
        <w:rPr>
          <w:rFonts w:ascii="宋体" w:hAnsi="宋体" w:hint="eastAsia"/>
          <w:bCs/>
          <w:sz w:val="24"/>
        </w:rPr>
        <w:t>1、标准要求：满足GB19079.1-2013《体育场所开放条件与技术要求第一部分：游泳池所》标准摩擦系数检测要求。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2、仪器型号：ASM825A静摩擦系数防滑测试仪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3、测试范围：摩擦系数CDF:0.00～1.29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4、显示方式：数显，分辨率为0.01</w:t>
      </w:r>
    </w:p>
    <w:p w:rsidR="001F4A8D" w:rsidRDefault="001F4A8D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5、包装尺寸：42*27*10cm</w:t>
      </w:r>
    </w:p>
    <w:p w:rsidR="001F4A8D" w:rsidRDefault="001F4A8D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6、产品重量：3.35kg</w:t>
      </w:r>
    </w:p>
    <w:p w:rsidR="001F4A8D" w:rsidRDefault="001F4A8D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7、产品电池：9V锂电池</w:t>
      </w:r>
    </w:p>
    <w:p w:rsidR="006E1A1F" w:rsidRDefault="001F4A8D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</w:t>
      </w:r>
      <w:r w:rsidR="006E1A1F">
        <w:rPr>
          <w:rFonts w:ascii="宋体" w:hAnsi="宋体" w:hint="eastAsia"/>
          <w:bCs/>
          <w:sz w:val="24"/>
        </w:rPr>
        <w:t>、校准方式：仪器自校，校准时允许误差±1%</w:t>
      </w:r>
    </w:p>
    <w:p w:rsidR="006E1A1F" w:rsidRDefault="001F4A8D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</w:t>
      </w:r>
      <w:r w:rsidR="006E1A1F">
        <w:rPr>
          <w:rFonts w:ascii="宋体" w:hAnsi="宋体" w:hint="eastAsia"/>
          <w:bCs/>
          <w:sz w:val="24"/>
        </w:rPr>
        <w:t>、适用范围：可用于检测石材、瓷砖、地板等各种材质表面的静摩擦系数，可用于检测干态和湿台表面。</w:t>
      </w:r>
    </w:p>
    <w:p w:rsidR="006E1A1F" w:rsidRDefault="001F4A8D" w:rsidP="006E1A1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10</w:t>
      </w:r>
      <w:r w:rsidR="006E1A1F">
        <w:rPr>
          <w:rFonts w:ascii="宋体" w:hAnsi="宋体" w:hint="eastAsia"/>
          <w:bCs/>
          <w:sz w:val="24"/>
        </w:rPr>
        <w:t>、使用环境-10℃～40℃、相对湿度：≤80%</w:t>
      </w:r>
    </w:p>
    <w:p w:rsidR="006E1A1F" w:rsidRPr="00723694" w:rsidRDefault="001F4A8D" w:rsidP="006E1A1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11</w:t>
      </w:r>
      <w:r w:rsidR="006E1A1F">
        <w:rPr>
          <w:rFonts w:ascii="宋体" w:hAnsi="宋体" w:hint="eastAsia"/>
          <w:bCs/>
          <w:sz w:val="24"/>
        </w:rPr>
        <w:t>、▲</w:t>
      </w:r>
      <w:r w:rsidR="006E1A1F" w:rsidRPr="00723694">
        <w:rPr>
          <w:rFonts w:ascii="宋体" w:hAnsi="宋体" w:hint="eastAsia"/>
          <w:b/>
          <w:bCs/>
          <w:sz w:val="24"/>
        </w:rPr>
        <w:t>机台配置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1.数字式</w:t>
      </w:r>
      <w:r w:rsidR="001F4A8D">
        <w:rPr>
          <w:rFonts w:ascii="宋体" w:hAnsi="宋体" w:hint="eastAsia"/>
          <w:bCs/>
          <w:sz w:val="24"/>
        </w:rPr>
        <w:t>侧滑仪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2.手提箱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3.使用说明书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4.感应器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5.清扫的刷子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6.感应器垫子</w:t>
      </w:r>
    </w:p>
    <w:p w:rsidR="006E1A1F" w:rsidRDefault="006E1A1F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</w:t>
      </w:r>
      <w:r w:rsidR="001F4A8D">
        <w:rPr>
          <w:rFonts w:ascii="宋体" w:hAnsi="宋体" w:hint="eastAsia"/>
          <w:bCs/>
          <w:sz w:val="24"/>
        </w:rPr>
        <w:t>配件收纳盒</w:t>
      </w:r>
    </w:p>
    <w:p w:rsidR="001F4A8D" w:rsidRDefault="001F4A8D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8.校准链子</w:t>
      </w:r>
    </w:p>
    <w:p w:rsidR="001F4A8D" w:rsidRPr="001F4A8D" w:rsidRDefault="001F4A8D" w:rsidP="00A502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9.400#砂纸</w:t>
      </w:r>
    </w:p>
    <w:sectPr w:rsidR="001F4A8D" w:rsidRPr="001F4A8D" w:rsidSect="00A8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9C" w:rsidRDefault="00EE149C" w:rsidP="006E1A1F">
      <w:r>
        <w:separator/>
      </w:r>
    </w:p>
  </w:endnote>
  <w:endnote w:type="continuationSeparator" w:id="0">
    <w:p w:rsidR="00EE149C" w:rsidRDefault="00EE149C" w:rsidP="006E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9C" w:rsidRDefault="00EE149C" w:rsidP="006E1A1F">
      <w:r>
        <w:separator/>
      </w:r>
    </w:p>
  </w:footnote>
  <w:footnote w:type="continuationSeparator" w:id="0">
    <w:p w:rsidR="00EE149C" w:rsidRDefault="00EE149C" w:rsidP="006E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30F3"/>
    <w:multiLevelType w:val="hybridMultilevel"/>
    <w:tmpl w:val="1BBC4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04F8E2">
      <w:start w:val="1"/>
      <w:numFmt w:val="decimalEnclosedCircle"/>
      <w:lvlText w:val="%2."/>
      <w:lvlJc w:val="left"/>
      <w:pPr>
        <w:ind w:left="78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83C"/>
    <w:rsid w:val="001F4A8D"/>
    <w:rsid w:val="003F583C"/>
    <w:rsid w:val="00455F4C"/>
    <w:rsid w:val="006D512D"/>
    <w:rsid w:val="006E1A1F"/>
    <w:rsid w:val="00723694"/>
    <w:rsid w:val="00851870"/>
    <w:rsid w:val="00A50290"/>
    <w:rsid w:val="00A8064E"/>
    <w:rsid w:val="00D23B1B"/>
    <w:rsid w:val="00EE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9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E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1A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1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1A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tl00$ContentPlaceHolder1$ContentPlaceHolder1$rptStandard$ctl00$lbtnDetail','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凌永军</dc:creator>
  <cp:lastModifiedBy>凌永军</cp:lastModifiedBy>
  <cp:revision>4</cp:revision>
  <dcterms:created xsi:type="dcterms:W3CDTF">2024-02-02T05:22:00Z</dcterms:created>
  <dcterms:modified xsi:type="dcterms:W3CDTF">2024-02-02T06:11:00Z</dcterms:modified>
</cp:coreProperties>
</file>